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540"/>
      </w:tblGrid>
      <w:tr w:rsidR="00813CD9" w:rsidTr="00813CD9">
        <w:trPr>
          <w:trHeight w:val="1147"/>
        </w:trPr>
        <w:tc>
          <w:tcPr>
            <w:tcW w:w="4465" w:type="dxa"/>
          </w:tcPr>
          <w:p w:rsidR="00813CD9" w:rsidRDefault="0003369B" w:rsidP="00813CD9">
            <w:pPr>
              <w:spacing w:after="0"/>
              <w:ind w:right="-9"/>
              <w:jc w:val="right"/>
              <w:rPr>
                <w:rFonts w:ascii="Times New Roman" w:hAnsi="Times New Roman"/>
                <w:sz w:val="28"/>
                <w:szCs w:val="20"/>
              </w:rPr>
            </w:pPr>
            <w:bookmarkStart w:id="0" w:name="_Toc491180412"/>
            <w:r>
              <w:rPr>
                <w:noProof/>
                <w:lang w:eastAsia="ru-RU"/>
              </w:rPr>
              <w:pict>
                <v:line id="_x0000_s1026" style="position:absolute;left:0;text-align:left;z-index:251657216;mso-position-horizontal-relative:page;mso-position-vertical-relative:page" from="552.85pt,56.7pt" to="552.9pt,59.55pt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  <w:r>
              <w:rPr>
                <w:noProof/>
                <w:lang w:eastAsia="ru-RU"/>
              </w:rPr>
              <w:pict>
                <v:line id="_x0000_s1027" style="position:absolute;left:0;text-align:left;z-index:251658240;mso-position-horizontal-relative:page;mso-position-vertical-relative:page" from="550pt,56.7pt" to="552.85pt,56.75pt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</w:p>
          <w:p w:rsidR="00813CD9" w:rsidRDefault="00813CD9" w:rsidP="00813CD9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540" w:type="dxa"/>
          </w:tcPr>
          <w:p w:rsidR="00813CD9" w:rsidRDefault="00813CD9" w:rsidP="0069526F">
            <w:pPr>
              <w:spacing w:after="0"/>
              <w:ind w:right="-10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районной Думы</w:t>
            </w:r>
          </w:p>
          <w:p w:rsidR="00813CD9" w:rsidRDefault="00813CD9" w:rsidP="00E32D0E">
            <w:pPr>
              <w:spacing w:after="0"/>
              <w:ind w:right="-10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«Качугский район»</w:t>
            </w:r>
          </w:p>
          <w:p w:rsidR="00813CD9" w:rsidRPr="009E487A" w:rsidRDefault="00813CD9" w:rsidP="0069526F">
            <w:pPr>
              <w:spacing w:after="0"/>
              <w:ind w:right="-10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Саидов</w:t>
            </w:r>
            <w:r w:rsidR="00DB1D5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813CD9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CD9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CD9" w:rsidRPr="00002C5F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>Отчет</w:t>
      </w:r>
    </w:p>
    <w:p w:rsidR="00813CD9" w:rsidRPr="00002C5F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>«О р</w:t>
      </w:r>
      <w:r>
        <w:rPr>
          <w:rFonts w:ascii="Times New Roman" w:hAnsi="Times New Roman"/>
          <w:b/>
          <w:sz w:val="28"/>
          <w:szCs w:val="28"/>
        </w:rPr>
        <w:t xml:space="preserve">аботе отдела по </w:t>
      </w:r>
      <w:r w:rsidRPr="00002C5F">
        <w:rPr>
          <w:rFonts w:ascii="Times New Roman" w:hAnsi="Times New Roman"/>
          <w:b/>
          <w:sz w:val="28"/>
          <w:szCs w:val="28"/>
        </w:rPr>
        <w:t>экологии</w:t>
      </w:r>
    </w:p>
    <w:p w:rsidR="00813CD9" w:rsidRPr="00002C5F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 и сельскому хозяйству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</w:t>
      </w:r>
      <w:r w:rsidR="00267E5A">
        <w:rPr>
          <w:rFonts w:ascii="Times New Roman" w:hAnsi="Times New Roman"/>
          <w:b/>
          <w:sz w:val="28"/>
          <w:szCs w:val="28"/>
        </w:rPr>
        <w:t>района «Качугский район» за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002C5F">
        <w:rPr>
          <w:rFonts w:ascii="Times New Roman" w:hAnsi="Times New Roman"/>
          <w:b/>
          <w:sz w:val="28"/>
          <w:szCs w:val="28"/>
        </w:rPr>
        <w:t>»</w:t>
      </w:r>
    </w:p>
    <w:p w:rsidR="00813CD9" w:rsidRPr="00335093" w:rsidRDefault="00813CD9" w:rsidP="00813C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CD9" w:rsidRPr="00EA0FFF" w:rsidRDefault="00ED0353" w:rsidP="00813CD9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813CD9" w:rsidRPr="00335093">
        <w:rPr>
          <w:rFonts w:ascii="Times New Roman" w:hAnsi="Times New Roman"/>
          <w:sz w:val="28"/>
          <w:szCs w:val="28"/>
        </w:rPr>
        <w:t xml:space="preserve"> по экологии и сельскому хозяйству</w:t>
      </w:r>
      <w:r w:rsidR="00813CD9">
        <w:rPr>
          <w:rFonts w:ascii="Times New Roman" w:hAnsi="Times New Roman"/>
          <w:sz w:val="28"/>
          <w:szCs w:val="28"/>
        </w:rPr>
        <w:t xml:space="preserve"> (далее - отдел)</w:t>
      </w:r>
      <w:r w:rsidR="00813CD9" w:rsidRPr="00335093">
        <w:rPr>
          <w:rFonts w:ascii="Times New Roman" w:hAnsi="Times New Roman"/>
          <w:sz w:val="28"/>
          <w:szCs w:val="28"/>
        </w:rPr>
        <w:t xml:space="preserve"> работал в составе пяти </w:t>
      </w:r>
      <w:r w:rsidR="00813CD9">
        <w:rPr>
          <w:rFonts w:ascii="Times New Roman" w:hAnsi="Times New Roman"/>
          <w:sz w:val="28"/>
          <w:szCs w:val="28"/>
        </w:rPr>
        <w:t>человек</w:t>
      </w:r>
      <w:r w:rsidR="00813CD9" w:rsidRPr="00335093">
        <w:rPr>
          <w:rFonts w:ascii="Times New Roman" w:hAnsi="Times New Roman"/>
          <w:sz w:val="28"/>
          <w:szCs w:val="28"/>
        </w:rPr>
        <w:t>. Начальник отдела,  глав</w:t>
      </w:r>
      <w:r w:rsidR="00813CD9">
        <w:rPr>
          <w:rFonts w:ascii="Times New Roman" w:hAnsi="Times New Roman"/>
          <w:sz w:val="28"/>
          <w:szCs w:val="28"/>
        </w:rPr>
        <w:t xml:space="preserve">ный специалист по земледелию, </w:t>
      </w:r>
      <w:r w:rsidR="00813CD9" w:rsidRPr="00335093">
        <w:rPr>
          <w:rFonts w:ascii="Times New Roman" w:hAnsi="Times New Roman"/>
          <w:sz w:val="28"/>
          <w:szCs w:val="28"/>
        </w:rPr>
        <w:t xml:space="preserve">главный специалист по финансам и  бухгалтерскому учету, главный специалист прогнозирования, ценовой политики, </w:t>
      </w:r>
      <w:r w:rsidR="00813CD9">
        <w:rPr>
          <w:rFonts w:ascii="Times New Roman" w:hAnsi="Times New Roman"/>
          <w:sz w:val="28"/>
          <w:szCs w:val="28"/>
        </w:rPr>
        <w:t>главный</w:t>
      </w:r>
      <w:r w:rsidR="00813CD9" w:rsidRPr="00335093">
        <w:rPr>
          <w:rFonts w:ascii="Times New Roman" w:hAnsi="Times New Roman"/>
          <w:sz w:val="28"/>
          <w:szCs w:val="28"/>
        </w:rPr>
        <w:t xml:space="preserve"> специалист по охране окружающей среды и экологическому контролю. </w:t>
      </w:r>
    </w:p>
    <w:p w:rsidR="00813CD9" w:rsidRDefault="00813CD9" w:rsidP="00813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CD9" w:rsidRPr="00910FF6" w:rsidRDefault="007A1916" w:rsidP="00813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D0353" w:rsidRPr="00F84B0A">
        <w:rPr>
          <w:rFonts w:ascii="Times New Roman" w:hAnsi="Times New Roman"/>
          <w:b/>
          <w:sz w:val="28"/>
          <w:szCs w:val="28"/>
        </w:rPr>
        <w:t>.</w:t>
      </w:r>
      <w:r w:rsidR="004906C4">
        <w:rPr>
          <w:rFonts w:ascii="Times New Roman" w:hAnsi="Times New Roman"/>
          <w:sz w:val="28"/>
          <w:szCs w:val="28"/>
        </w:rPr>
        <w:t xml:space="preserve"> </w:t>
      </w:r>
      <w:r w:rsidR="00813CD9" w:rsidRPr="00910FF6">
        <w:rPr>
          <w:rFonts w:ascii="Times New Roman" w:hAnsi="Times New Roman"/>
          <w:sz w:val="28"/>
          <w:szCs w:val="28"/>
        </w:rPr>
        <w:t>С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>ельское хозяйство в районе представлено 2 сель</w:t>
      </w:r>
      <w:r w:rsidR="00231E13">
        <w:rPr>
          <w:rFonts w:ascii="Times New Roman" w:hAnsi="Times New Roman"/>
          <w:color w:val="000000"/>
          <w:sz w:val="28"/>
          <w:szCs w:val="28"/>
        </w:rPr>
        <w:t>скохозяйственными предприятиями,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576">
        <w:rPr>
          <w:rFonts w:ascii="Times New Roman" w:hAnsi="Times New Roman"/>
          <w:color w:val="000000"/>
          <w:sz w:val="28"/>
          <w:szCs w:val="28"/>
        </w:rPr>
        <w:t>37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крестьян</w:t>
      </w:r>
      <w:r w:rsidR="00231E13">
        <w:rPr>
          <w:rFonts w:ascii="Times New Roman" w:hAnsi="Times New Roman"/>
          <w:color w:val="000000"/>
          <w:sz w:val="28"/>
          <w:szCs w:val="28"/>
        </w:rPr>
        <w:t>скими (фермерскими) хозяйствами,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813CD9" w:rsidRPr="00910F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>кооперативами по закупу молока</w:t>
      </w:r>
      <w:r w:rsidR="00ED03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4262F">
        <w:rPr>
          <w:rFonts w:ascii="Times New Roman" w:hAnsi="Times New Roman"/>
          <w:color w:val="000000"/>
          <w:sz w:val="28"/>
          <w:szCs w:val="28"/>
        </w:rPr>
        <w:t>2904</w:t>
      </w:r>
      <w:r w:rsidR="00ED0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62F">
        <w:rPr>
          <w:rFonts w:ascii="Times New Roman" w:hAnsi="Times New Roman"/>
          <w:color w:val="000000"/>
          <w:sz w:val="28"/>
          <w:szCs w:val="28"/>
        </w:rPr>
        <w:t>личных подсобных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хозяйств</w:t>
      </w:r>
      <w:bookmarkEnd w:id="0"/>
      <w:r w:rsidR="00231E1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>Также, в д. Краснояр действует Молокоприемный пункт ОАО «Иркутский масложиркомбинат», который закупает молоко у крестьянских (фермерских) и личных подсобных хозяйств.</w:t>
      </w:r>
    </w:p>
    <w:p w:rsidR="00813CD9" w:rsidRPr="00813CD9" w:rsidRDefault="00813CD9" w:rsidP="00813C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CD9">
        <w:rPr>
          <w:rFonts w:ascii="Times New Roman" w:hAnsi="Times New Roman"/>
          <w:sz w:val="28"/>
          <w:szCs w:val="28"/>
        </w:rPr>
        <w:t>Основным видом сельскохозяйственной деятельности в районе является производство молока, мяса и фуражного зерна.</w:t>
      </w:r>
    </w:p>
    <w:p w:rsidR="00813CD9" w:rsidRPr="00910FF6" w:rsidRDefault="00813CD9" w:rsidP="00813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6A" w:rsidRDefault="007A1916" w:rsidP="0060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2</w:t>
      </w:r>
      <w:r w:rsidR="00ED0353" w:rsidRPr="007A1916">
        <w:rPr>
          <w:rFonts w:ascii="Times New Roman" w:hAnsi="Times New Roman"/>
          <w:b/>
          <w:sz w:val="36"/>
          <w:szCs w:val="36"/>
        </w:rPr>
        <w:t>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Поголовье крупного рогатого скота во всех категориях хозяйств </w:t>
      </w:r>
    </w:p>
    <w:p w:rsidR="00622663" w:rsidRPr="00603A6A" w:rsidRDefault="00622663" w:rsidP="0060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A">
        <w:rPr>
          <w:rFonts w:ascii="Times New Roman" w:hAnsi="Times New Roman"/>
          <w:b/>
          <w:sz w:val="28"/>
          <w:szCs w:val="28"/>
        </w:rPr>
        <w:t>в 20</w:t>
      </w:r>
      <w:r w:rsidR="00D71103">
        <w:rPr>
          <w:rFonts w:ascii="Times New Roman" w:hAnsi="Times New Roman"/>
          <w:b/>
          <w:sz w:val="28"/>
          <w:szCs w:val="28"/>
        </w:rPr>
        <w:t>21</w:t>
      </w:r>
      <w:r w:rsidR="00EB4576">
        <w:rPr>
          <w:rFonts w:ascii="Times New Roman" w:hAnsi="Times New Roman"/>
          <w:b/>
          <w:sz w:val="28"/>
          <w:szCs w:val="28"/>
        </w:rPr>
        <w:t xml:space="preserve"> – 202</w:t>
      </w:r>
      <w:r w:rsidR="00D71103">
        <w:rPr>
          <w:rFonts w:ascii="Times New Roman" w:hAnsi="Times New Roman"/>
          <w:b/>
          <w:sz w:val="28"/>
          <w:szCs w:val="28"/>
        </w:rPr>
        <w:t>2</w:t>
      </w:r>
      <w:r w:rsidRPr="00603A6A">
        <w:rPr>
          <w:rFonts w:ascii="Times New Roman" w:hAnsi="Times New Roman"/>
          <w:b/>
          <w:sz w:val="28"/>
          <w:szCs w:val="28"/>
        </w:rPr>
        <w:t xml:space="preserve"> гг., гол.</w:t>
      </w:r>
    </w:p>
    <w:tbl>
      <w:tblPr>
        <w:tblStyle w:val="a7"/>
        <w:tblW w:w="8047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992"/>
        <w:gridCol w:w="1134"/>
        <w:gridCol w:w="993"/>
      </w:tblGrid>
      <w:tr w:rsidR="006F5BB9" w:rsidRPr="002B1202" w:rsidTr="006F5BB9">
        <w:tc>
          <w:tcPr>
            <w:tcW w:w="1809" w:type="dxa"/>
            <w:vMerge w:val="restart"/>
          </w:tcPr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собственности/вид с/х животных</w:t>
            </w:r>
          </w:p>
        </w:tc>
        <w:tc>
          <w:tcPr>
            <w:tcW w:w="1985" w:type="dxa"/>
            <w:gridSpan w:val="2"/>
          </w:tcPr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134" w:type="dxa"/>
            <w:vMerge w:val="restart"/>
          </w:tcPr>
          <w:p w:rsidR="006F5BB9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BB9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</w:tcPr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993" w:type="dxa"/>
            <w:vMerge w:val="restart"/>
          </w:tcPr>
          <w:p w:rsidR="006F5BB9" w:rsidRDefault="006F5BB9" w:rsidP="007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BB9" w:rsidRDefault="006F5BB9" w:rsidP="007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14FD" w:rsidRPr="002B1202" w:rsidTr="006F5BB9">
        <w:tc>
          <w:tcPr>
            <w:tcW w:w="1809" w:type="dxa"/>
            <w:vMerge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vMerge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4FD" w:rsidRPr="002B1202" w:rsidTr="006F5BB9">
        <w:tc>
          <w:tcPr>
            <w:tcW w:w="1809" w:type="dxa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993" w:type="dxa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F514FD" w:rsidRPr="002968D0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F514FD" w:rsidRPr="002968D0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514FD" w:rsidRPr="002968D0" w:rsidRDefault="00682C72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6427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14FD" w:rsidRPr="002968D0" w:rsidRDefault="00264272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426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514FD" w:rsidRPr="002968D0" w:rsidRDefault="00682C72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514FD" w:rsidRPr="002B1202" w:rsidTr="006F5BB9">
        <w:tc>
          <w:tcPr>
            <w:tcW w:w="1809" w:type="dxa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993" w:type="dxa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514FD" w:rsidRPr="002968D0" w:rsidRDefault="0024262F" w:rsidP="0026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6427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F514FD" w:rsidRPr="002968D0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1 491</w:t>
            </w:r>
          </w:p>
        </w:tc>
        <w:tc>
          <w:tcPr>
            <w:tcW w:w="1134" w:type="dxa"/>
          </w:tcPr>
          <w:p w:rsidR="00F514FD" w:rsidRPr="002968D0" w:rsidRDefault="0024262F" w:rsidP="0026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6427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514FD" w:rsidRPr="002968D0" w:rsidRDefault="0024262F" w:rsidP="0026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6427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514FD" w:rsidRPr="002B1202" w:rsidTr="006F5BB9">
        <w:tc>
          <w:tcPr>
            <w:tcW w:w="1809" w:type="dxa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ЛПХ*</w:t>
            </w:r>
          </w:p>
        </w:tc>
        <w:tc>
          <w:tcPr>
            <w:tcW w:w="993" w:type="dxa"/>
          </w:tcPr>
          <w:p w:rsidR="00F514FD" w:rsidRPr="00231E13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434</w:t>
            </w:r>
          </w:p>
        </w:tc>
        <w:tc>
          <w:tcPr>
            <w:tcW w:w="992" w:type="dxa"/>
          </w:tcPr>
          <w:p w:rsidR="00F514FD" w:rsidRPr="00231E13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6722</w:t>
            </w:r>
          </w:p>
        </w:tc>
        <w:tc>
          <w:tcPr>
            <w:tcW w:w="1134" w:type="dxa"/>
          </w:tcPr>
          <w:p w:rsidR="00F514FD" w:rsidRPr="002968D0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514FD" w:rsidRPr="002E4F90" w:rsidRDefault="00F514FD" w:rsidP="00F5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844</w:t>
            </w:r>
          </w:p>
        </w:tc>
        <w:tc>
          <w:tcPr>
            <w:tcW w:w="1134" w:type="dxa"/>
          </w:tcPr>
          <w:p w:rsidR="00F514FD" w:rsidRPr="002E4F90" w:rsidRDefault="0024262F" w:rsidP="00F5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993" w:type="dxa"/>
          </w:tcPr>
          <w:p w:rsidR="00F514FD" w:rsidRPr="002968D0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F514FD" w:rsidRPr="00502152" w:rsidTr="006F5BB9">
        <w:tc>
          <w:tcPr>
            <w:tcW w:w="1809" w:type="dxa"/>
          </w:tcPr>
          <w:p w:rsidR="00F514FD" w:rsidRPr="002968D0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514FD" w:rsidRPr="00231E13" w:rsidRDefault="00F514FD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029</w:t>
            </w:r>
          </w:p>
        </w:tc>
        <w:tc>
          <w:tcPr>
            <w:tcW w:w="992" w:type="dxa"/>
          </w:tcPr>
          <w:p w:rsidR="00F514FD" w:rsidRPr="00231E13" w:rsidRDefault="0024262F" w:rsidP="0026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  <w:r w:rsidR="002642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14FD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24262F" w:rsidRPr="002968D0" w:rsidRDefault="0024262F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4FD" w:rsidRPr="002968D0" w:rsidRDefault="00F514FD" w:rsidP="0026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4 3</w:t>
            </w:r>
            <w:r w:rsidR="0026427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14FD" w:rsidRPr="002968D0" w:rsidRDefault="00903E98" w:rsidP="00264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  <w:r w:rsidR="002642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514FD" w:rsidRPr="002968D0" w:rsidRDefault="00682C72" w:rsidP="00F51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</w:tbl>
    <w:p w:rsidR="007A1916" w:rsidRDefault="007A1916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B90" w:rsidRDefault="00340B90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442E" w:rsidRDefault="007A1916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622663" w:rsidRPr="00603A6A">
        <w:rPr>
          <w:rFonts w:ascii="Times New Roman" w:hAnsi="Times New Roman"/>
          <w:b/>
          <w:sz w:val="28"/>
          <w:szCs w:val="28"/>
        </w:rPr>
        <w:t>Надой на одну фуражную корову в год, среднесуточный прив</w:t>
      </w:r>
      <w:r w:rsidR="00EB4576">
        <w:rPr>
          <w:rFonts w:ascii="Times New Roman" w:hAnsi="Times New Roman"/>
          <w:b/>
          <w:sz w:val="28"/>
          <w:szCs w:val="28"/>
        </w:rPr>
        <w:t xml:space="preserve">ес </w:t>
      </w:r>
    </w:p>
    <w:p w:rsidR="00622663" w:rsidRDefault="0093487E" w:rsidP="00340B9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2021-2022</w:t>
      </w:r>
      <w:r w:rsidR="00622663" w:rsidRPr="00603A6A">
        <w:rPr>
          <w:rFonts w:ascii="Times New Roman" w:hAnsi="Times New Roman"/>
          <w:sz w:val="28"/>
          <w:szCs w:val="28"/>
        </w:rPr>
        <w:t xml:space="preserve"> гг.</w:t>
      </w:r>
    </w:p>
    <w:p w:rsidR="00A2442E" w:rsidRPr="00603A6A" w:rsidRDefault="00A2442E" w:rsidP="0060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713"/>
        <w:gridCol w:w="1514"/>
        <w:gridCol w:w="1701"/>
        <w:gridCol w:w="1006"/>
        <w:gridCol w:w="1563"/>
        <w:gridCol w:w="1542"/>
        <w:gridCol w:w="992"/>
      </w:tblGrid>
      <w:tr w:rsidR="00C6206E" w:rsidRPr="009974B8" w:rsidTr="00DC1427">
        <w:tc>
          <w:tcPr>
            <w:tcW w:w="1713" w:type="dxa"/>
            <w:vMerge w:val="restart"/>
          </w:tcPr>
          <w:p w:rsidR="00C6206E" w:rsidRPr="00400FB1" w:rsidRDefault="00C6206E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3215" w:type="dxa"/>
            <w:gridSpan w:val="2"/>
          </w:tcPr>
          <w:p w:rsidR="00C6206E" w:rsidRPr="00400FB1" w:rsidRDefault="00C6206E" w:rsidP="007149F0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Продуктивность одной фуражной коровы, кг.</w:t>
            </w:r>
          </w:p>
        </w:tc>
        <w:tc>
          <w:tcPr>
            <w:tcW w:w="1006" w:type="dxa"/>
            <w:vMerge w:val="restart"/>
          </w:tcPr>
          <w:p w:rsidR="00C6206E" w:rsidRDefault="00C6206E" w:rsidP="007149F0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06E" w:rsidRPr="00400FB1" w:rsidRDefault="00C6206E" w:rsidP="007149F0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C6206E" w:rsidRPr="00400FB1" w:rsidRDefault="00C6206E" w:rsidP="0093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C6206E" w:rsidRPr="00400FB1" w:rsidRDefault="00C6206E" w:rsidP="007149F0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Среднесуточный привес, г.</w:t>
            </w:r>
          </w:p>
        </w:tc>
        <w:tc>
          <w:tcPr>
            <w:tcW w:w="992" w:type="dxa"/>
            <w:vMerge w:val="restart"/>
          </w:tcPr>
          <w:p w:rsidR="00C6206E" w:rsidRDefault="00C6206E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06E" w:rsidRPr="00400FB1" w:rsidRDefault="00C6206E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6206E" w:rsidRPr="00400FB1" w:rsidRDefault="00C6206E" w:rsidP="0093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6E" w:rsidRPr="009974B8" w:rsidTr="003567B4">
        <w:trPr>
          <w:trHeight w:val="599"/>
        </w:trPr>
        <w:tc>
          <w:tcPr>
            <w:tcW w:w="1713" w:type="dxa"/>
            <w:vMerge/>
          </w:tcPr>
          <w:p w:rsidR="00C6206E" w:rsidRPr="00400FB1" w:rsidRDefault="00C6206E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6206E" w:rsidRPr="002968D0" w:rsidRDefault="00C6206E" w:rsidP="0093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C6206E" w:rsidRPr="002968D0" w:rsidRDefault="00C6206E" w:rsidP="0093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6" w:type="dxa"/>
            <w:vMerge/>
            <w:vAlign w:val="center"/>
          </w:tcPr>
          <w:p w:rsidR="00C6206E" w:rsidRPr="002968D0" w:rsidRDefault="00C6206E" w:rsidP="0093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6206E" w:rsidRPr="002968D0" w:rsidRDefault="00C6206E" w:rsidP="0093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2" w:type="dxa"/>
            <w:vAlign w:val="center"/>
          </w:tcPr>
          <w:p w:rsidR="00C6206E" w:rsidRPr="002968D0" w:rsidRDefault="00C6206E" w:rsidP="0093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/>
            <w:vAlign w:val="center"/>
          </w:tcPr>
          <w:p w:rsidR="00C6206E" w:rsidRPr="002968D0" w:rsidRDefault="00C6206E" w:rsidP="0093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87E" w:rsidRPr="009974B8" w:rsidTr="003567B4">
        <w:tc>
          <w:tcPr>
            <w:tcW w:w="1713" w:type="dxa"/>
          </w:tcPr>
          <w:p w:rsidR="0093487E" w:rsidRPr="00400FB1" w:rsidRDefault="0093487E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514" w:type="dxa"/>
            <w:vAlign w:val="bottom"/>
          </w:tcPr>
          <w:p w:rsidR="0093487E" w:rsidRPr="00231E13" w:rsidRDefault="00682C72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</w:t>
            </w:r>
          </w:p>
        </w:tc>
        <w:tc>
          <w:tcPr>
            <w:tcW w:w="1701" w:type="dxa"/>
            <w:vAlign w:val="bottom"/>
          </w:tcPr>
          <w:p w:rsidR="0093487E" w:rsidRPr="00231E13" w:rsidRDefault="003567B4" w:rsidP="002425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D9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006" w:type="dxa"/>
            <w:vAlign w:val="bottom"/>
          </w:tcPr>
          <w:p w:rsidR="0093487E" w:rsidRPr="00231E13" w:rsidRDefault="00682C72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vAlign w:val="bottom"/>
          </w:tcPr>
          <w:p w:rsidR="0093487E" w:rsidRPr="00231E13" w:rsidRDefault="0093487E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542" w:type="dxa"/>
            <w:vAlign w:val="bottom"/>
          </w:tcPr>
          <w:p w:rsidR="0093487E" w:rsidRPr="00231E13" w:rsidRDefault="002425D9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vAlign w:val="bottom"/>
          </w:tcPr>
          <w:p w:rsidR="0093487E" w:rsidRPr="00400FB1" w:rsidRDefault="002425D9" w:rsidP="00682C7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2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487E" w:rsidRPr="009974B8" w:rsidTr="003567B4">
        <w:tc>
          <w:tcPr>
            <w:tcW w:w="1713" w:type="dxa"/>
          </w:tcPr>
          <w:p w:rsidR="0093487E" w:rsidRPr="00400FB1" w:rsidRDefault="0093487E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514" w:type="dxa"/>
            <w:vAlign w:val="bottom"/>
          </w:tcPr>
          <w:p w:rsidR="0093487E" w:rsidRPr="00231E13" w:rsidRDefault="0093487E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4 058</w:t>
            </w:r>
          </w:p>
        </w:tc>
        <w:tc>
          <w:tcPr>
            <w:tcW w:w="1701" w:type="dxa"/>
            <w:vAlign w:val="bottom"/>
          </w:tcPr>
          <w:p w:rsidR="0093487E" w:rsidRPr="00231E13" w:rsidRDefault="003567B4" w:rsidP="002425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D9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1006" w:type="dxa"/>
            <w:vAlign w:val="bottom"/>
          </w:tcPr>
          <w:p w:rsidR="0093487E" w:rsidRPr="00231E13" w:rsidRDefault="00682C72" w:rsidP="002425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3" w:type="dxa"/>
            <w:vAlign w:val="bottom"/>
          </w:tcPr>
          <w:p w:rsidR="0093487E" w:rsidRPr="00231E13" w:rsidRDefault="002425D9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542" w:type="dxa"/>
            <w:vAlign w:val="bottom"/>
          </w:tcPr>
          <w:p w:rsidR="0093487E" w:rsidRPr="00231E13" w:rsidRDefault="002425D9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  <w:vAlign w:val="bottom"/>
          </w:tcPr>
          <w:p w:rsidR="0093487E" w:rsidRPr="00400FB1" w:rsidRDefault="002425D9" w:rsidP="0093487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3487E" w:rsidRPr="00502152" w:rsidTr="003567B4">
        <w:tc>
          <w:tcPr>
            <w:tcW w:w="1713" w:type="dxa"/>
          </w:tcPr>
          <w:p w:rsidR="0093487E" w:rsidRPr="00400FB1" w:rsidRDefault="0093487E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В среднем по району</w:t>
            </w:r>
          </w:p>
        </w:tc>
        <w:tc>
          <w:tcPr>
            <w:tcW w:w="1514" w:type="dxa"/>
            <w:vAlign w:val="bottom"/>
          </w:tcPr>
          <w:p w:rsidR="0093487E" w:rsidRPr="00231E13" w:rsidRDefault="0093487E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881</w:t>
            </w:r>
          </w:p>
        </w:tc>
        <w:tc>
          <w:tcPr>
            <w:tcW w:w="1701" w:type="dxa"/>
            <w:vAlign w:val="bottom"/>
          </w:tcPr>
          <w:p w:rsidR="0093487E" w:rsidRPr="00231E13" w:rsidRDefault="003567B4" w:rsidP="002425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D9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006" w:type="dxa"/>
            <w:vAlign w:val="bottom"/>
          </w:tcPr>
          <w:p w:rsidR="0093487E" w:rsidRPr="00231E13" w:rsidRDefault="00C05DEF" w:rsidP="00C05DE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vAlign w:val="bottom"/>
          </w:tcPr>
          <w:p w:rsidR="0093487E" w:rsidRPr="00231E13" w:rsidRDefault="002425D9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542" w:type="dxa"/>
            <w:vAlign w:val="bottom"/>
          </w:tcPr>
          <w:p w:rsidR="0093487E" w:rsidRPr="00231E13" w:rsidRDefault="002425D9" w:rsidP="009348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vAlign w:val="bottom"/>
          </w:tcPr>
          <w:p w:rsidR="0093487E" w:rsidRPr="00400FB1" w:rsidRDefault="002425D9" w:rsidP="0093487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622663" w:rsidRDefault="00622663" w:rsidP="00622663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502152">
        <w:rPr>
          <w:rFonts w:ascii="Times New Roman" w:hAnsi="Times New Roman"/>
          <w:sz w:val="24"/>
          <w:szCs w:val="24"/>
        </w:rPr>
        <w:t xml:space="preserve">        </w:t>
      </w:r>
    </w:p>
    <w:p w:rsidR="00622663" w:rsidRDefault="00622663" w:rsidP="00622663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622663" w:rsidRDefault="007A1916" w:rsidP="00622663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06C4" w:rsidRPr="007A1916">
        <w:rPr>
          <w:rFonts w:ascii="Times New Roman" w:hAnsi="Times New Roman"/>
          <w:b/>
          <w:sz w:val="28"/>
          <w:szCs w:val="28"/>
        </w:rPr>
        <w:t>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Производство продукции животноводства </w:t>
      </w:r>
      <w:r w:rsidR="00C6206E">
        <w:rPr>
          <w:rFonts w:ascii="Times New Roman" w:hAnsi="Times New Roman"/>
          <w:b/>
          <w:sz w:val="28"/>
          <w:szCs w:val="28"/>
        </w:rPr>
        <w:t>в 2021</w:t>
      </w:r>
      <w:r w:rsidR="00EB4576">
        <w:rPr>
          <w:rFonts w:ascii="Times New Roman" w:hAnsi="Times New Roman"/>
          <w:b/>
          <w:sz w:val="28"/>
          <w:szCs w:val="28"/>
        </w:rPr>
        <w:t xml:space="preserve"> </w:t>
      </w:r>
      <w:r w:rsidR="00622663" w:rsidRPr="00603A6A">
        <w:rPr>
          <w:rFonts w:ascii="Times New Roman" w:hAnsi="Times New Roman"/>
          <w:b/>
          <w:sz w:val="28"/>
          <w:szCs w:val="28"/>
        </w:rPr>
        <w:t>-</w:t>
      </w:r>
      <w:r w:rsidR="00C6206E">
        <w:rPr>
          <w:rFonts w:ascii="Times New Roman" w:hAnsi="Times New Roman"/>
          <w:b/>
          <w:sz w:val="28"/>
          <w:szCs w:val="28"/>
        </w:rPr>
        <w:t xml:space="preserve"> 2022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 гг., тонн</w:t>
      </w:r>
      <w:r w:rsidR="00622663" w:rsidRPr="00603A6A">
        <w:rPr>
          <w:rFonts w:ascii="Times New Roman" w:hAnsi="Times New Roman"/>
          <w:sz w:val="28"/>
          <w:szCs w:val="28"/>
        </w:rPr>
        <w:t>.</w:t>
      </w:r>
    </w:p>
    <w:p w:rsidR="00A2442E" w:rsidRPr="00603A6A" w:rsidRDefault="00A2442E" w:rsidP="00622663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713"/>
        <w:gridCol w:w="1372"/>
        <w:gridCol w:w="1559"/>
        <w:gridCol w:w="1560"/>
        <w:gridCol w:w="1275"/>
        <w:gridCol w:w="1418"/>
        <w:gridCol w:w="1134"/>
      </w:tblGrid>
      <w:tr w:rsidR="00C6206E" w:rsidRPr="00400FB1" w:rsidTr="00622663">
        <w:tc>
          <w:tcPr>
            <w:tcW w:w="1713" w:type="dxa"/>
            <w:vMerge w:val="restart"/>
            <w:vAlign w:val="center"/>
          </w:tcPr>
          <w:p w:rsidR="00C6206E" w:rsidRPr="00400FB1" w:rsidRDefault="00C6206E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931" w:type="dxa"/>
            <w:gridSpan w:val="2"/>
            <w:vAlign w:val="center"/>
          </w:tcPr>
          <w:p w:rsidR="00C6206E" w:rsidRPr="00400FB1" w:rsidRDefault="00C6206E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vMerge w:val="restart"/>
            <w:vAlign w:val="center"/>
          </w:tcPr>
          <w:p w:rsidR="00C6206E" w:rsidRDefault="00C6206E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06E" w:rsidRPr="00400FB1" w:rsidRDefault="00C6206E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6206E" w:rsidRPr="00400FB1" w:rsidRDefault="00C6206E" w:rsidP="00C6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6206E" w:rsidRPr="00400FB1" w:rsidRDefault="00C6206E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134" w:type="dxa"/>
            <w:vMerge w:val="restart"/>
            <w:vAlign w:val="center"/>
          </w:tcPr>
          <w:p w:rsidR="00C6206E" w:rsidRDefault="00C6206E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06E" w:rsidRPr="00400FB1" w:rsidRDefault="00C6206E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6206E" w:rsidRPr="00400FB1" w:rsidRDefault="00C6206E" w:rsidP="00C6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6E" w:rsidRPr="00400FB1" w:rsidTr="00622663">
        <w:tc>
          <w:tcPr>
            <w:tcW w:w="1713" w:type="dxa"/>
            <w:vMerge/>
            <w:vAlign w:val="center"/>
          </w:tcPr>
          <w:p w:rsidR="00C6206E" w:rsidRPr="00400FB1" w:rsidRDefault="00C6206E" w:rsidP="00C6206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vMerge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06E" w:rsidRPr="00400FB1" w:rsidTr="00622663">
        <w:tc>
          <w:tcPr>
            <w:tcW w:w="1713" w:type="dxa"/>
            <w:vAlign w:val="center"/>
          </w:tcPr>
          <w:p w:rsidR="00C6206E" w:rsidRPr="00400FB1" w:rsidRDefault="00C6206E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372" w:type="dxa"/>
            <w:vAlign w:val="bottom"/>
          </w:tcPr>
          <w:p w:rsidR="00C6206E" w:rsidRPr="00400FB1" w:rsidRDefault="00C6206E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:rsidR="00C6206E" w:rsidRPr="00400FB1" w:rsidRDefault="009A366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bottom"/>
          </w:tcPr>
          <w:p w:rsidR="00C6206E" w:rsidRPr="00400FB1" w:rsidRDefault="009A366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bottom"/>
          </w:tcPr>
          <w:p w:rsidR="00C6206E" w:rsidRPr="00400FB1" w:rsidRDefault="00682C72" w:rsidP="00A94FA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6206E" w:rsidRPr="00400FB1" w:rsidRDefault="00682C72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6206E" w:rsidRPr="00400FB1" w:rsidRDefault="00184832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6206E" w:rsidRPr="00400FB1" w:rsidTr="00622663">
        <w:tc>
          <w:tcPr>
            <w:tcW w:w="1713" w:type="dxa"/>
            <w:shd w:val="clear" w:color="auto" w:fill="auto"/>
            <w:vAlign w:val="center"/>
          </w:tcPr>
          <w:p w:rsidR="00C6206E" w:rsidRPr="00400FB1" w:rsidRDefault="00C6206E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372" w:type="dxa"/>
            <w:vAlign w:val="bottom"/>
          </w:tcPr>
          <w:p w:rsidR="00C6206E" w:rsidRPr="00400FB1" w:rsidRDefault="00C6206E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2 824</w:t>
            </w:r>
          </w:p>
        </w:tc>
        <w:tc>
          <w:tcPr>
            <w:tcW w:w="1559" w:type="dxa"/>
            <w:vAlign w:val="bottom"/>
          </w:tcPr>
          <w:p w:rsidR="00C6206E" w:rsidRPr="00400FB1" w:rsidRDefault="009A366A" w:rsidP="00A94FA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4F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bottom"/>
          </w:tcPr>
          <w:p w:rsidR="00C6206E" w:rsidRPr="00400FB1" w:rsidRDefault="009A366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bottom"/>
          </w:tcPr>
          <w:p w:rsidR="00C6206E" w:rsidRPr="00400FB1" w:rsidRDefault="00A94FA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418" w:type="dxa"/>
            <w:vAlign w:val="bottom"/>
          </w:tcPr>
          <w:p w:rsidR="00C6206E" w:rsidRPr="00400FB1" w:rsidRDefault="00A94FA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  <w:vAlign w:val="bottom"/>
          </w:tcPr>
          <w:p w:rsidR="00C6206E" w:rsidRPr="00A94FAA" w:rsidRDefault="00A94FA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A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C6206E" w:rsidRPr="00400FB1" w:rsidTr="00622663">
        <w:tc>
          <w:tcPr>
            <w:tcW w:w="1713" w:type="dxa"/>
            <w:vAlign w:val="center"/>
          </w:tcPr>
          <w:p w:rsidR="00C6206E" w:rsidRPr="00400FB1" w:rsidRDefault="00C6206E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vAlign w:val="bottom"/>
          </w:tcPr>
          <w:p w:rsidR="00C6206E" w:rsidRPr="00400FB1" w:rsidRDefault="00C6206E" w:rsidP="00A94FA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</w:t>
            </w:r>
            <w:r w:rsidR="00A94F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C6206E" w:rsidRPr="00400FB1" w:rsidRDefault="009A366A" w:rsidP="00A94FA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4F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bottom"/>
          </w:tcPr>
          <w:p w:rsidR="00C6206E" w:rsidRPr="00400FB1" w:rsidRDefault="009A366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bottom"/>
          </w:tcPr>
          <w:p w:rsidR="00C6206E" w:rsidRPr="00400FB1" w:rsidRDefault="00184832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418" w:type="dxa"/>
            <w:vAlign w:val="bottom"/>
          </w:tcPr>
          <w:p w:rsidR="00C6206E" w:rsidRPr="00400FB1" w:rsidRDefault="00184832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C6206E" w:rsidRPr="00400FB1" w:rsidRDefault="00A94FAA" w:rsidP="00C6206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622663" w:rsidRPr="00400FB1" w:rsidRDefault="00622663" w:rsidP="006226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2663" w:rsidRPr="00502152" w:rsidRDefault="00622663" w:rsidP="0062266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2663" w:rsidRDefault="007A1916" w:rsidP="00622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5</w:t>
      </w:r>
      <w:r w:rsidR="004906C4" w:rsidRPr="007A1916">
        <w:rPr>
          <w:rFonts w:ascii="Times New Roman" w:hAnsi="Times New Roman"/>
          <w:b/>
          <w:sz w:val="36"/>
          <w:szCs w:val="36"/>
        </w:rPr>
        <w:t>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EB4576">
        <w:rPr>
          <w:rFonts w:ascii="Times New Roman" w:hAnsi="Times New Roman"/>
          <w:b/>
          <w:sz w:val="28"/>
          <w:szCs w:val="28"/>
        </w:rPr>
        <w:t>Закуп молока и мяса у ЛПХ в 2021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 – 202</w:t>
      </w:r>
      <w:r w:rsidR="00C6206E">
        <w:rPr>
          <w:rFonts w:ascii="Times New Roman" w:hAnsi="Times New Roman"/>
          <w:b/>
          <w:sz w:val="28"/>
          <w:szCs w:val="28"/>
        </w:rPr>
        <w:t>2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 годах, тонн</w:t>
      </w:r>
    </w:p>
    <w:p w:rsidR="00A2442E" w:rsidRPr="00603A6A" w:rsidRDefault="00A2442E" w:rsidP="00622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985"/>
      </w:tblGrid>
      <w:tr w:rsidR="00C6206E" w:rsidRPr="00502152" w:rsidTr="00C6206E">
        <w:tc>
          <w:tcPr>
            <w:tcW w:w="3510" w:type="dxa"/>
          </w:tcPr>
          <w:p w:rsidR="00C6206E" w:rsidRPr="00502152" w:rsidRDefault="00C6206E" w:rsidP="00C6206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vAlign w:val="center"/>
          </w:tcPr>
          <w:p w:rsidR="00C6206E" w:rsidRPr="002968D0" w:rsidRDefault="00C6206E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C6206E" w:rsidRPr="002968D0" w:rsidRDefault="00CA2B2F" w:rsidP="00C62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6206E" w:rsidRPr="00502152" w:rsidTr="00C6206E">
        <w:tc>
          <w:tcPr>
            <w:tcW w:w="3510" w:type="dxa"/>
          </w:tcPr>
          <w:p w:rsidR="00C6206E" w:rsidRPr="00502152" w:rsidRDefault="00C6206E" w:rsidP="00C6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Закуплено молока</w:t>
            </w:r>
          </w:p>
        </w:tc>
        <w:tc>
          <w:tcPr>
            <w:tcW w:w="2127" w:type="dxa"/>
          </w:tcPr>
          <w:p w:rsidR="00C6206E" w:rsidRPr="00502152" w:rsidRDefault="00C6206E" w:rsidP="00184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</w:t>
            </w:r>
            <w:r w:rsidR="0018483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</w:tcPr>
          <w:p w:rsidR="00C6206E" w:rsidRPr="00502152" w:rsidRDefault="00184832" w:rsidP="00C6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1961,5</w:t>
            </w:r>
          </w:p>
        </w:tc>
        <w:tc>
          <w:tcPr>
            <w:tcW w:w="1985" w:type="dxa"/>
          </w:tcPr>
          <w:p w:rsidR="00C6206E" w:rsidRPr="00502152" w:rsidRDefault="001A4A56" w:rsidP="00C6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6206E" w:rsidRPr="00502152" w:rsidTr="00C6206E">
        <w:tc>
          <w:tcPr>
            <w:tcW w:w="3510" w:type="dxa"/>
          </w:tcPr>
          <w:p w:rsidR="00C6206E" w:rsidRPr="00502152" w:rsidRDefault="00C6206E" w:rsidP="00C6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 xml:space="preserve">Закуплено мяса, в </w:t>
            </w:r>
            <w:proofErr w:type="spellStart"/>
            <w:r w:rsidRPr="0050215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02152">
              <w:rPr>
                <w:rFonts w:ascii="Times New Roman" w:hAnsi="Times New Roman"/>
                <w:sz w:val="24"/>
                <w:szCs w:val="24"/>
              </w:rPr>
              <w:t>. весе</w:t>
            </w:r>
          </w:p>
        </w:tc>
        <w:tc>
          <w:tcPr>
            <w:tcW w:w="2127" w:type="dxa"/>
          </w:tcPr>
          <w:p w:rsidR="00C6206E" w:rsidRPr="00502152" w:rsidRDefault="00C6206E" w:rsidP="00C6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842" w:type="dxa"/>
          </w:tcPr>
          <w:p w:rsidR="00C6206E" w:rsidRPr="00502152" w:rsidRDefault="001A4A56" w:rsidP="00C6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985" w:type="dxa"/>
          </w:tcPr>
          <w:p w:rsidR="00C6206E" w:rsidRPr="00502152" w:rsidRDefault="001A4A56" w:rsidP="00C6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622663" w:rsidRPr="00502152" w:rsidRDefault="00622663" w:rsidP="006226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663" w:rsidRPr="00BC358C" w:rsidRDefault="00622663" w:rsidP="00622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>Закупом молока в районе занимаются 3 СХПК: «Труженик», «Качуг», «Труд», а также ИП «Серебрякова О.В.», Качугское РАЙПО. Закупом мяса: СХПК «Труженик», Качугское РАЙПО. Для большинства жителей сельской местности, ведущих личное подсобное хозяйство, денежные доходы от сдачи молока и мяса - это один из основных видов дохода семейного бюджета.</w:t>
      </w:r>
    </w:p>
    <w:p w:rsidR="00444574" w:rsidRPr="00502152" w:rsidRDefault="00444574" w:rsidP="004445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574" w:rsidRPr="00274AE7" w:rsidRDefault="007A1916" w:rsidP="0044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916">
        <w:rPr>
          <w:rFonts w:ascii="Times New Roman" w:hAnsi="Times New Roman"/>
          <w:b/>
          <w:sz w:val="28"/>
          <w:szCs w:val="28"/>
        </w:rPr>
        <w:t>6</w:t>
      </w:r>
      <w:r w:rsidR="004906C4" w:rsidRPr="007A1916">
        <w:rPr>
          <w:rFonts w:ascii="Times New Roman" w:hAnsi="Times New Roman"/>
          <w:b/>
          <w:sz w:val="28"/>
          <w:szCs w:val="28"/>
        </w:rPr>
        <w:t>.</w:t>
      </w:r>
      <w:r w:rsidR="004906C4">
        <w:rPr>
          <w:rFonts w:ascii="Times New Roman" w:hAnsi="Times New Roman"/>
          <w:sz w:val="24"/>
          <w:szCs w:val="24"/>
        </w:rPr>
        <w:t xml:space="preserve"> </w:t>
      </w:r>
      <w:r w:rsidR="00444574" w:rsidRPr="00BC358C">
        <w:rPr>
          <w:rFonts w:ascii="Times New Roman" w:hAnsi="Times New Roman"/>
          <w:sz w:val="28"/>
          <w:szCs w:val="28"/>
        </w:rPr>
        <w:t xml:space="preserve"> Сельхозтоваропроизводители Качугского района занимаются выращиванием зерновых и кормовых культур. Основной объем заготовленных кормов используется на корм для собственного поголовья скота, излишки реализуются населению.</w:t>
      </w:r>
    </w:p>
    <w:p w:rsidR="003303AA" w:rsidRDefault="003303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3AA" w:rsidRDefault="003303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42E" w:rsidRDefault="00A2442E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2C9" w:rsidRDefault="001A72C9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4574" w:rsidRPr="00603A6A" w:rsidRDefault="00444574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A">
        <w:rPr>
          <w:rFonts w:ascii="Times New Roman" w:hAnsi="Times New Roman"/>
          <w:b/>
          <w:sz w:val="28"/>
          <w:szCs w:val="28"/>
        </w:rPr>
        <w:t>Структура посевных площадей, га.</w:t>
      </w:r>
    </w:p>
    <w:tbl>
      <w:tblPr>
        <w:tblStyle w:val="a7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709"/>
        <w:gridCol w:w="709"/>
        <w:gridCol w:w="850"/>
        <w:gridCol w:w="851"/>
        <w:gridCol w:w="850"/>
        <w:gridCol w:w="709"/>
        <w:gridCol w:w="1134"/>
      </w:tblGrid>
      <w:tr w:rsidR="00B42331" w:rsidRPr="007F2389" w:rsidTr="00826969">
        <w:tc>
          <w:tcPr>
            <w:tcW w:w="1134" w:type="dxa"/>
            <w:vMerge w:val="restart"/>
            <w:textDirection w:val="btL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3119" w:type="dxa"/>
            <w:gridSpan w:val="4"/>
          </w:tcPr>
          <w:p w:rsidR="00B42331" w:rsidRPr="007F2389" w:rsidRDefault="00534C82" w:rsidP="00B42331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B42331"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B42331" w:rsidRPr="007F2389" w:rsidRDefault="00B42331" w:rsidP="00B42331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34C8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3303AA" w:rsidRDefault="003303AA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331" w:rsidRDefault="00B42331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3543CD" w:rsidRDefault="003543CD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пашни в обороте</w:t>
            </w:r>
          </w:p>
        </w:tc>
      </w:tr>
      <w:tr w:rsidR="00B42331" w:rsidRPr="007F2389" w:rsidTr="00826969">
        <w:trPr>
          <w:cantSplit/>
          <w:trHeight w:val="1561"/>
        </w:trPr>
        <w:tc>
          <w:tcPr>
            <w:tcW w:w="1134" w:type="dxa"/>
            <w:vMerge/>
          </w:tcPr>
          <w:p w:rsidR="00B42331" w:rsidRPr="007F2389" w:rsidRDefault="00B42331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Всего в обороте</w:t>
            </w:r>
          </w:p>
        </w:tc>
        <w:tc>
          <w:tcPr>
            <w:tcW w:w="850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709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Кормовые</w:t>
            </w:r>
          </w:p>
        </w:tc>
        <w:tc>
          <w:tcPr>
            <w:tcW w:w="709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Пары</w:t>
            </w:r>
          </w:p>
        </w:tc>
        <w:tc>
          <w:tcPr>
            <w:tcW w:w="850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Всего в обороте</w:t>
            </w:r>
          </w:p>
        </w:tc>
        <w:tc>
          <w:tcPr>
            <w:tcW w:w="851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50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Кормовые</w:t>
            </w:r>
          </w:p>
        </w:tc>
        <w:tc>
          <w:tcPr>
            <w:tcW w:w="709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Пары</w:t>
            </w:r>
          </w:p>
        </w:tc>
        <w:tc>
          <w:tcPr>
            <w:tcW w:w="1134" w:type="dxa"/>
            <w:vMerge/>
            <w:textDirection w:val="btLr"/>
          </w:tcPr>
          <w:p w:rsidR="00B42331" w:rsidRDefault="00B42331" w:rsidP="006A7E64">
            <w:pPr>
              <w:tabs>
                <w:tab w:val="left" w:pos="937"/>
              </w:tabs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4C82" w:rsidRPr="007F2389" w:rsidTr="00826969">
        <w:tc>
          <w:tcPr>
            <w:tcW w:w="1134" w:type="dxa"/>
          </w:tcPr>
          <w:p w:rsidR="00534C82" w:rsidRPr="007F2389" w:rsidRDefault="00534C82" w:rsidP="00534C82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851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4C82" w:rsidRPr="007F2389" w:rsidTr="00826969">
        <w:tc>
          <w:tcPr>
            <w:tcW w:w="1134" w:type="dxa"/>
          </w:tcPr>
          <w:p w:rsidR="00534C82" w:rsidRPr="007F2389" w:rsidRDefault="00534C82" w:rsidP="00534C82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851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</w:t>
            </w:r>
          </w:p>
        </w:tc>
        <w:tc>
          <w:tcPr>
            <w:tcW w:w="850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4109</w:t>
            </w:r>
          </w:p>
        </w:tc>
        <w:tc>
          <w:tcPr>
            <w:tcW w:w="709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2949</w:t>
            </w:r>
          </w:p>
        </w:tc>
        <w:tc>
          <w:tcPr>
            <w:tcW w:w="709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2749</w:t>
            </w:r>
          </w:p>
        </w:tc>
        <w:tc>
          <w:tcPr>
            <w:tcW w:w="850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9716</w:t>
            </w:r>
          </w:p>
        </w:tc>
        <w:tc>
          <w:tcPr>
            <w:tcW w:w="851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4061</w:t>
            </w:r>
          </w:p>
        </w:tc>
        <w:tc>
          <w:tcPr>
            <w:tcW w:w="850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709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134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534C82" w:rsidRPr="007F2389" w:rsidTr="00826969">
        <w:trPr>
          <w:trHeight w:val="421"/>
        </w:trPr>
        <w:tc>
          <w:tcPr>
            <w:tcW w:w="1134" w:type="dxa"/>
          </w:tcPr>
          <w:p w:rsidR="00534C82" w:rsidRPr="007F2389" w:rsidRDefault="00534C82" w:rsidP="00534C82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34C82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9857</w:t>
            </w:r>
          </w:p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4159</w:t>
            </w:r>
          </w:p>
        </w:tc>
        <w:tc>
          <w:tcPr>
            <w:tcW w:w="709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2949</w:t>
            </w:r>
          </w:p>
        </w:tc>
        <w:tc>
          <w:tcPr>
            <w:tcW w:w="709" w:type="dxa"/>
          </w:tcPr>
          <w:p w:rsidR="00534C82" w:rsidRPr="007F2389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2749</w:t>
            </w:r>
          </w:p>
        </w:tc>
        <w:tc>
          <w:tcPr>
            <w:tcW w:w="850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9716</w:t>
            </w:r>
          </w:p>
        </w:tc>
        <w:tc>
          <w:tcPr>
            <w:tcW w:w="851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4061</w:t>
            </w:r>
          </w:p>
        </w:tc>
        <w:tc>
          <w:tcPr>
            <w:tcW w:w="850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709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134" w:type="dxa"/>
          </w:tcPr>
          <w:p w:rsidR="00534C82" w:rsidRPr="007F2389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444574" w:rsidRDefault="00444574" w:rsidP="00444574">
      <w:pPr>
        <w:tabs>
          <w:tab w:val="left" w:pos="9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574" w:rsidRDefault="00444574" w:rsidP="00444574">
      <w:pPr>
        <w:spacing w:after="0"/>
        <w:rPr>
          <w:rFonts w:ascii="Times New Roman" w:hAnsi="Times New Roman"/>
          <w:sz w:val="24"/>
          <w:szCs w:val="24"/>
        </w:rPr>
      </w:pPr>
      <w:r w:rsidRPr="00502152">
        <w:rPr>
          <w:rFonts w:ascii="Times New Roman" w:hAnsi="Times New Roman"/>
          <w:sz w:val="24"/>
          <w:szCs w:val="24"/>
        </w:rPr>
        <w:t xml:space="preserve">          </w:t>
      </w:r>
    </w:p>
    <w:p w:rsidR="00F84B0A" w:rsidRDefault="007A1916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7</w:t>
      </w:r>
      <w:r w:rsidR="00F84B0A" w:rsidRPr="007A1916">
        <w:rPr>
          <w:rFonts w:ascii="Times New Roman" w:hAnsi="Times New Roman"/>
          <w:b/>
          <w:sz w:val="36"/>
          <w:szCs w:val="36"/>
        </w:rPr>
        <w:t>.</w:t>
      </w:r>
      <w:r w:rsidR="00F84B0A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603A6A">
        <w:rPr>
          <w:rFonts w:ascii="Times New Roman" w:hAnsi="Times New Roman"/>
          <w:b/>
          <w:sz w:val="28"/>
          <w:szCs w:val="28"/>
        </w:rPr>
        <w:t xml:space="preserve">Производство зерна </w:t>
      </w:r>
      <w:r w:rsidR="000917D6" w:rsidRPr="00603A6A">
        <w:rPr>
          <w:rFonts w:ascii="Times New Roman" w:hAnsi="Times New Roman"/>
          <w:b/>
          <w:sz w:val="28"/>
          <w:szCs w:val="28"/>
        </w:rPr>
        <w:t xml:space="preserve">по сельхозтоваропроизводителям </w:t>
      </w:r>
    </w:p>
    <w:p w:rsidR="00444574" w:rsidRPr="00603A6A" w:rsidRDefault="00444574" w:rsidP="00F84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A">
        <w:rPr>
          <w:rFonts w:ascii="Times New Roman" w:hAnsi="Times New Roman"/>
          <w:b/>
          <w:sz w:val="28"/>
          <w:szCs w:val="28"/>
        </w:rPr>
        <w:t xml:space="preserve"> в 20</w:t>
      </w:r>
      <w:r w:rsidR="00534C82">
        <w:rPr>
          <w:rFonts w:ascii="Times New Roman" w:hAnsi="Times New Roman"/>
          <w:b/>
          <w:sz w:val="28"/>
          <w:szCs w:val="28"/>
        </w:rPr>
        <w:t>21</w:t>
      </w:r>
      <w:r w:rsidRPr="00603A6A">
        <w:rPr>
          <w:rFonts w:ascii="Times New Roman" w:hAnsi="Times New Roman"/>
          <w:b/>
          <w:sz w:val="28"/>
          <w:szCs w:val="28"/>
        </w:rPr>
        <w:t>-20</w:t>
      </w:r>
      <w:r w:rsidR="00534C82">
        <w:rPr>
          <w:rFonts w:ascii="Times New Roman" w:hAnsi="Times New Roman"/>
          <w:b/>
          <w:sz w:val="28"/>
          <w:szCs w:val="28"/>
        </w:rPr>
        <w:t>22</w:t>
      </w:r>
      <w:r w:rsidR="003543CD">
        <w:rPr>
          <w:rFonts w:ascii="Times New Roman" w:hAnsi="Times New Roman"/>
          <w:b/>
          <w:sz w:val="28"/>
          <w:szCs w:val="28"/>
        </w:rPr>
        <w:t xml:space="preserve"> </w:t>
      </w:r>
      <w:r w:rsidRPr="00603A6A">
        <w:rPr>
          <w:rFonts w:ascii="Times New Roman" w:hAnsi="Times New Roman"/>
          <w:b/>
          <w:sz w:val="28"/>
          <w:szCs w:val="28"/>
        </w:rPr>
        <w:t>гг.</w:t>
      </w:r>
    </w:p>
    <w:tbl>
      <w:tblPr>
        <w:tblStyle w:val="a7"/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1941"/>
        <w:gridCol w:w="805"/>
        <w:gridCol w:w="992"/>
        <w:gridCol w:w="851"/>
        <w:gridCol w:w="954"/>
        <w:gridCol w:w="1276"/>
        <w:gridCol w:w="851"/>
        <w:gridCol w:w="992"/>
        <w:gridCol w:w="1134"/>
      </w:tblGrid>
      <w:tr w:rsidR="00534C82" w:rsidRPr="00502152" w:rsidTr="00826969">
        <w:trPr>
          <w:jc w:val="center"/>
        </w:trPr>
        <w:tc>
          <w:tcPr>
            <w:tcW w:w="1941" w:type="dxa"/>
            <w:vMerge w:val="restart"/>
          </w:tcPr>
          <w:p w:rsidR="00534C82" w:rsidRPr="00502152" w:rsidRDefault="00534C82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648" w:type="dxa"/>
            <w:gridSpan w:val="3"/>
          </w:tcPr>
          <w:p w:rsidR="00534C82" w:rsidRPr="00502152" w:rsidRDefault="00534C82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Производство, т</w:t>
            </w:r>
          </w:p>
        </w:tc>
        <w:tc>
          <w:tcPr>
            <w:tcW w:w="954" w:type="dxa"/>
            <w:vMerge w:val="restart"/>
          </w:tcPr>
          <w:p w:rsidR="00534C8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gridSpan w:val="3"/>
          </w:tcPr>
          <w:p w:rsidR="00534C82" w:rsidRPr="00502152" w:rsidRDefault="00534C82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Урожайность, ц/га.</w:t>
            </w:r>
          </w:p>
        </w:tc>
        <w:tc>
          <w:tcPr>
            <w:tcW w:w="1134" w:type="dxa"/>
            <w:vMerge w:val="restart"/>
          </w:tcPr>
          <w:p w:rsidR="00534C82" w:rsidRDefault="00534C82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C82" w:rsidRPr="00502152" w:rsidRDefault="00534C82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82" w:rsidRPr="00502152" w:rsidTr="00826969">
        <w:trPr>
          <w:jc w:val="center"/>
        </w:trPr>
        <w:tc>
          <w:tcPr>
            <w:tcW w:w="1941" w:type="dxa"/>
            <w:vMerge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34C8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vMerge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34C8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82" w:rsidRPr="00502152" w:rsidTr="00826969">
        <w:trPr>
          <w:jc w:val="center"/>
        </w:trPr>
        <w:tc>
          <w:tcPr>
            <w:tcW w:w="1941" w:type="dxa"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805" w:type="dxa"/>
          </w:tcPr>
          <w:p w:rsidR="00534C82" w:rsidRPr="003247AB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4C82" w:rsidRPr="003247AB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4C82" w:rsidRPr="00502152" w:rsidTr="00826969">
        <w:trPr>
          <w:jc w:val="center"/>
        </w:trPr>
        <w:tc>
          <w:tcPr>
            <w:tcW w:w="1941" w:type="dxa"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805" w:type="dxa"/>
          </w:tcPr>
          <w:p w:rsidR="00534C82" w:rsidRPr="003247AB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9 411</w:t>
            </w:r>
          </w:p>
        </w:tc>
        <w:tc>
          <w:tcPr>
            <w:tcW w:w="992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9202</w:t>
            </w:r>
          </w:p>
        </w:tc>
        <w:tc>
          <w:tcPr>
            <w:tcW w:w="851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-209</w:t>
            </w:r>
          </w:p>
        </w:tc>
        <w:tc>
          <w:tcPr>
            <w:tcW w:w="954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534C82" w:rsidRPr="003247AB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1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134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34C82" w:rsidRPr="00502152" w:rsidTr="00826969">
        <w:trPr>
          <w:jc w:val="center"/>
        </w:trPr>
        <w:tc>
          <w:tcPr>
            <w:tcW w:w="1941" w:type="dxa"/>
          </w:tcPr>
          <w:p w:rsidR="00534C82" w:rsidRPr="00502152" w:rsidRDefault="00534C82" w:rsidP="00534C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Всего по району</w:t>
            </w:r>
          </w:p>
        </w:tc>
        <w:tc>
          <w:tcPr>
            <w:tcW w:w="805" w:type="dxa"/>
          </w:tcPr>
          <w:p w:rsidR="00534C82" w:rsidRPr="003247AB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9 475</w:t>
            </w:r>
          </w:p>
        </w:tc>
        <w:tc>
          <w:tcPr>
            <w:tcW w:w="992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9202</w:t>
            </w:r>
          </w:p>
        </w:tc>
        <w:tc>
          <w:tcPr>
            <w:tcW w:w="851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-273</w:t>
            </w:r>
          </w:p>
        </w:tc>
        <w:tc>
          <w:tcPr>
            <w:tcW w:w="954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34C82" w:rsidRPr="003247AB" w:rsidRDefault="00534C8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134" w:type="dxa"/>
          </w:tcPr>
          <w:p w:rsidR="00534C82" w:rsidRPr="003247AB" w:rsidRDefault="00184832" w:rsidP="00534C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</w:tbl>
    <w:p w:rsidR="001F1AAA" w:rsidRDefault="001F1AAA" w:rsidP="00DB0C2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C22" w:rsidRPr="00CB2094" w:rsidRDefault="006F5107" w:rsidP="00DB0C2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826969">
        <w:rPr>
          <w:rFonts w:ascii="Times New Roman" w:hAnsi="Times New Roman"/>
          <w:sz w:val="28"/>
          <w:szCs w:val="28"/>
        </w:rPr>
        <w:t>2</w:t>
      </w:r>
      <w:r w:rsidR="00DB0C22">
        <w:rPr>
          <w:rFonts w:ascii="Times New Roman" w:hAnsi="Times New Roman"/>
          <w:sz w:val="28"/>
          <w:szCs w:val="28"/>
        </w:rPr>
        <w:t xml:space="preserve"> году хозяйства района заготовили </w:t>
      </w:r>
      <w:r w:rsidR="00101B51">
        <w:rPr>
          <w:rFonts w:ascii="Times New Roman" w:hAnsi="Times New Roman"/>
          <w:sz w:val="28"/>
          <w:szCs w:val="28"/>
        </w:rPr>
        <w:t>22,9</w:t>
      </w:r>
      <w:r w:rsidR="00DB0C22">
        <w:rPr>
          <w:rFonts w:ascii="Times New Roman" w:hAnsi="Times New Roman"/>
          <w:sz w:val="28"/>
          <w:szCs w:val="28"/>
        </w:rPr>
        <w:t xml:space="preserve"> центнера</w:t>
      </w:r>
      <w:r w:rsidR="00DB0C22" w:rsidRPr="00CB2094">
        <w:rPr>
          <w:rFonts w:ascii="Times New Roman" w:hAnsi="Times New Roman"/>
          <w:sz w:val="28"/>
          <w:szCs w:val="28"/>
        </w:rPr>
        <w:t xml:space="preserve"> кормовых единиц н</w:t>
      </w:r>
      <w:r w:rsidR="00DB0C22">
        <w:rPr>
          <w:rFonts w:ascii="Times New Roman" w:hAnsi="Times New Roman"/>
          <w:sz w:val="28"/>
          <w:szCs w:val="28"/>
        </w:rPr>
        <w:t>а одну условную голову, а в 20</w:t>
      </w:r>
      <w:r>
        <w:rPr>
          <w:rFonts w:ascii="Times New Roman" w:hAnsi="Times New Roman"/>
          <w:sz w:val="28"/>
          <w:szCs w:val="28"/>
        </w:rPr>
        <w:t>2</w:t>
      </w:r>
      <w:r w:rsidR="00826969">
        <w:rPr>
          <w:rFonts w:ascii="Times New Roman" w:hAnsi="Times New Roman"/>
          <w:sz w:val="28"/>
          <w:szCs w:val="28"/>
        </w:rPr>
        <w:t>1</w:t>
      </w:r>
      <w:r w:rsidR="00DB0C22" w:rsidRPr="00CB2094">
        <w:rPr>
          <w:rFonts w:ascii="Times New Roman" w:hAnsi="Times New Roman"/>
          <w:sz w:val="28"/>
          <w:szCs w:val="28"/>
        </w:rPr>
        <w:t xml:space="preserve"> году было – </w:t>
      </w:r>
      <w:r w:rsidR="00826969">
        <w:rPr>
          <w:rFonts w:ascii="Times New Roman" w:hAnsi="Times New Roman"/>
          <w:sz w:val="28"/>
          <w:szCs w:val="28"/>
        </w:rPr>
        <w:t>24,9</w:t>
      </w:r>
      <w:r w:rsidR="00DB0C22" w:rsidRPr="00CB2094">
        <w:rPr>
          <w:rFonts w:ascii="Times New Roman" w:hAnsi="Times New Roman"/>
          <w:sz w:val="28"/>
          <w:szCs w:val="28"/>
        </w:rPr>
        <w:t xml:space="preserve"> центнера кормовых единиц. </w:t>
      </w:r>
    </w:p>
    <w:p w:rsidR="00056A59" w:rsidRDefault="00EB0637" w:rsidP="004445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44574" w:rsidRPr="00603A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4790" w:rsidRDefault="00E44790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42E" w:rsidRDefault="00932579" w:rsidP="001A5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E242D">
        <w:rPr>
          <w:rFonts w:ascii="Times New Roman" w:hAnsi="Times New Roman"/>
          <w:b/>
          <w:sz w:val="28"/>
          <w:szCs w:val="28"/>
        </w:rPr>
        <w:t>.</w:t>
      </w:r>
      <w:r w:rsidR="007A1916" w:rsidRPr="00A2442E">
        <w:rPr>
          <w:rFonts w:ascii="Times New Roman" w:hAnsi="Times New Roman"/>
          <w:b/>
          <w:sz w:val="36"/>
          <w:szCs w:val="36"/>
        </w:rPr>
        <w:t xml:space="preserve"> </w:t>
      </w:r>
      <w:r w:rsidR="0001156A" w:rsidRPr="00A2442E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A2442E">
        <w:rPr>
          <w:rFonts w:ascii="Times New Roman" w:hAnsi="Times New Roman"/>
          <w:b/>
          <w:sz w:val="28"/>
          <w:szCs w:val="28"/>
        </w:rPr>
        <w:t>Финансовые результаты хозяйств всех категорий</w:t>
      </w:r>
    </w:p>
    <w:p w:rsidR="00444574" w:rsidRPr="00A2442E" w:rsidRDefault="00444574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42E">
        <w:rPr>
          <w:rFonts w:ascii="Times New Roman" w:hAnsi="Times New Roman"/>
          <w:b/>
          <w:sz w:val="28"/>
          <w:szCs w:val="28"/>
        </w:rPr>
        <w:t xml:space="preserve"> в 20</w:t>
      </w:r>
      <w:r w:rsidR="001A72C9">
        <w:rPr>
          <w:rFonts w:ascii="Times New Roman" w:hAnsi="Times New Roman"/>
          <w:b/>
          <w:sz w:val="28"/>
          <w:szCs w:val="28"/>
        </w:rPr>
        <w:t>2</w:t>
      </w:r>
      <w:r w:rsidR="00A60919">
        <w:rPr>
          <w:rFonts w:ascii="Times New Roman" w:hAnsi="Times New Roman"/>
          <w:b/>
          <w:sz w:val="28"/>
          <w:szCs w:val="28"/>
        </w:rPr>
        <w:t>1</w:t>
      </w:r>
      <w:r w:rsidRPr="00A2442E">
        <w:rPr>
          <w:rFonts w:ascii="Times New Roman" w:hAnsi="Times New Roman"/>
          <w:b/>
          <w:sz w:val="28"/>
          <w:szCs w:val="28"/>
        </w:rPr>
        <w:t>-20</w:t>
      </w:r>
      <w:r w:rsidR="00514455">
        <w:rPr>
          <w:rFonts w:ascii="Times New Roman" w:hAnsi="Times New Roman"/>
          <w:b/>
          <w:sz w:val="28"/>
          <w:szCs w:val="28"/>
        </w:rPr>
        <w:t>2</w:t>
      </w:r>
      <w:r w:rsidR="00A60919">
        <w:rPr>
          <w:rFonts w:ascii="Times New Roman" w:hAnsi="Times New Roman"/>
          <w:b/>
          <w:sz w:val="28"/>
          <w:szCs w:val="28"/>
        </w:rPr>
        <w:t xml:space="preserve">2 </w:t>
      </w:r>
      <w:r w:rsidRPr="00A2442E">
        <w:rPr>
          <w:rFonts w:ascii="Times New Roman" w:hAnsi="Times New Roman"/>
          <w:b/>
          <w:sz w:val="28"/>
          <w:szCs w:val="28"/>
        </w:rPr>
        <w:t>гг., тыс.</w:t>
      </w:r>
      <w:r w:rsidR="00842E0B">
        <w:rPr>
          <w:rFonts w:ascii="Times New Roman" w:hAnsi="Times New Roman"/>
          <w:b/>
          <w:sz w:val="28"/>
          <w:szCs w:val="28"/>
        </w:rPr>
        <w:t xml:space="preserve"> </w:t>
      </w:r>
      <w:r w:rsidRPr="00A2442E">
        <w:rPr>
          <w:rFonts w:ascii="Times New Roman" w:hAnsi="Times New Roman"/>
          <w:b/>
          <w:sz w:val="28"/>
          <w:szCs w:val="28"/>
        </w:rPr>
        <w:t>руб.</w:t>
      </w:r>
    </w:p>
    <w:p w:rsidR="001F1AAA" w:rsidRPr="00A2442E" w:rsidRDefault="001F1AAA" w:rsidP="0044457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3"/>
        <w:gridCol w:w="936"/>
        <w:gridCol w:w="1159"/>
        <w:gridCol w:w="811"/>
        <w:gridCol w:w="1301"/>
        <w:gridCol w:w="1327"/>
        <w:gridCol w:w="813"/>
      </w:tblGrid>
      <w:tr w:rsidR="00826969" w:rsidRPr="00EB0637" w:rsidTr="00EB0637">
        <w:tc>
          <w:tcPr>
            <w:tcW w:w="1713" w:type="dxa"/>
            <w:vMerge w:val="restart"/>
          </w:tcPr>
          <w:p w:rsidR="00826969" w:rsidRPr="00EB0637" w:rsidRDefault="00826969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095" w:type="dxa"/>
            <w:gridSpan w:val="2"/>
          </w:tcPr>
          <w:p w:rsidR="00826969" w:rsidRPr="00EB0637" w:rsidRDefault="00826969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811" w:type="dxa"/>
            <w:vMerge w:val="restart"/>
          </w:tcPr>
          <w:p w:rsidR="00826969" w:rsidRDefault="00826969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969" w:rsidRPr="00EB0637" w:rsidRDefault="00826969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28" w:type="dxa"/>
            <w:gridSpan w:val="2"/>
          </w:tcPr>
          <w:p w:rsidR="00826969" w:rsidRPr="00EB0637" w:rsidRDefault="00826969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Себестоимость</w:t>
            </w:r>
          </w:p>
        </w:tc>
        <w:tc>
          <w:tcPr>
            <w:tcW w:w="813" w:type="dxa"/>
            <w:vMerge w:val="restart"/>
          </w:tcPr>
          <w:p w:rsidR="00826969" w:rsidRDefault="00826969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969" w:rsidRPr="00EB0637" w:rsidRDefault="00826969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6969" w:rsidRPr="00EB0637" w:rsidTr="00DA20CE">
        <w:tc>
          <w:tcPr>
            <w:tcW w:w="1713" w:type="dxa"/>
            <w:vMerge/>
          </w:tcPr>
          <w:p w:rsidR="00826969" w:rsidRPr="00EB0637" w:rsidRDefault="00826969" w:rsidP="0082696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26969" w:rsidRPr="002968D0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9" w:type="dxa"/>
            <w:vAlign w:val="center"/>
          </w:tcPr>
          <w:p w:rsidR="00826969" w:rsidRPr="002968D0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1" w:type="dxa"/>
            <w:vMerge/>
            <w:vAlign w:val="center"/>
          </w:tcPr>
          <w:p w:rsidR="00826969" w:rsidRPr="002968D0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26969" w:rsidRPr="002968D0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27" w:type="dxa"/>
            <w:vAlign w:val="center"/>
          </w:tcPr>
          <w:p w:rsidR="00826969" w:rsidRPr="002968D0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3" w:type="dxa"/>
            <w:vMerge/>
            <w:vAlign w:val="center"/>
          </w:tcPr>
          <w:p w:rsidR="00826969" w:rsidRPr="002968D0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6969" w:rsidRPr="00EB0637" w:rsidTr="00AC6025">
        <w:tc>
          <w:tcPr>
            <w:tcW w:w="1713" w:type="dxa"/>
          </w:tcPr>
          <w:p w:rsidR="00826969" w:rsidRPr="00EB0637" w:rsidRDefault="00826969" w:rsidP="0082696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936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3728</w:t>
            </w:r>
          </w:p>
        </w:tc>
        <w:tc>
          <w:tcPr>
            <w:tcW w:w="1159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3809</w:t>
            </w:r>
          </w:p>
        </w:tc>
        <w:tc>
          <w:tcPr>
            <w:tcW w:w="811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01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1327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5789</w:t>
            </w:r>
          </w:p>
        </w:tc>
        <w:tc>
          <w:tcPr>
            <w:tcW w:w="813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26969" w:rsidRPr="00EB0637" w:rsidTr="00AC6025">
        <w:tc>
          <w:tcPr>
            <w:tcW w:w="1713" w:type="dxa"/>
          </w:tcPr>
          <w:p w:rsidR="00826969" w:rsidRPr="00EB0637" w:rsidRDefault="00826969" w:rsidP="0082696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936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153140</w:t>
            </w:r>
          </w:p>
        </w:tc>
        <w:tc>
          <w:tcPr>
            <w:tcW w:w="1159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166839</w:t>
            </w:r>
          </w:p>
        </w:tc>
        <w:tc>
          <w:tcPr>
            <w:tcW w:w="811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1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115967</w:t>
            </w:r>
          </w:p>
        </w:tc>
        <w:tc>
          <w:tcPr>
            <w:tcW w:w="1327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125595</w:t>
            </w:r>
          </w:p>
        </w:tc>
        <w:tc>
          <w:tcPr>
            <w:tcW w:w="813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826969" w:rsidRPr="00EB0637" w:rsidTr="00AC6025">
        <w:tc>
          <w:tcPr>
            <w:tcW w:w="1713" w:type="dxa"/>
          </w:tcPr>
          <w:p w:rsidR="00826969" w:rsidRPr="00EB0637" w:rsidRDefault="00826969" w:rsidP="0082696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СХПК</w:t>
            </w:r>
          </w:p>
        </w:tc>
        <w:tc>
          <w:tcPr>
            <w:tcW w:w="936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58525</w:t>
            </w:r>
          </w:p>
        </w:tc>
        <w:tc>
          <w:tcPr>
            <w:tcW w:w="1159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66792</w:t>
            </w:r>
          </w:p>
        </w:tc>
        <w:tc>
          <w:tcPr>
            <w:tcW w:w="811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01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54113</w:t>
            </w:r>
          </w:p>
        </w:tc>
        <w:tc>
          <w:tcPr>
            <w:tcW w:w="1327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56361</w:t>
            </w:r>
          </w:p>
        </w:tc>
        <w:tc>
          <w:tcPr>
            <w:tcW w:w="813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826969" w:rsidRPr="00E4552F" w:rsidTr="00AC6025">
        <w:tc>
          <w:tcPr>
            <w:tcW w:w="1713" w:type="dxa"/>
          </w:tcPr>
          <w:p w:rsidR="00826969" w:rsidRPr="00EB0637" w:rsidRDefault="00826969" w:rsidP="0082696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6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215393</w:t>
            </w:r>
          </w:p>
        </w:tc>
        <w:tc>
          <w:tcPr>
            <w:tcW w:w="1159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2374400</w:t>
            </w:r>
          </w:p>
        </w:tc>
        <w:tc>
          <w:tcPr>
            <w:tcW w:w="811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01" w:type="dxa"/>
          </w:tcPr>
          <w:p w:rsidR="00826969" w:rsidRPr="00EB0637" w:rsidRDefault="00826969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173935</w:t>
            </w:r>
          </w:p>
        </w:tc>
        <w:tc>
          <w:tcPr>
            <w:tcW w:w="1327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173935</w:t>
            </w:r>
          </w:p>
        </w:tc>
        <w:tc>
          <w:tcPr>
            <w:tcW w:w="813" w:type="dxa"/>
          </w:tcPr>
          <w:p w:rsidR="00826969" w:rsidRPr="00EB0637" w:rsidRDefault="001A571F" w:rsidP="00826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1F1AAA" w:rsidRDefault="001F1AAA" w:rsidP="0001156A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60919" w:rsidRDefault="00A60919" w:rsidP="0001156A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1F1AAA" w:rsidRPr="007A1916" w:rsidRDefault="001F1AAA" w:rsidP="0001156A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4"/>
        <w:gridCol w:w="885"/>
        <w:gridCol w:w="1211"/>
        <w:gridCol w:w="821"/>
        <w:gridCol w:w="1415"/>
        <w:gridCol w:w="1190"/>
      </w:tblGrid>
      <w:tr w:rsidR="00790F1D" w:rsidRPr="00AC6025" w:rsidTr="00EB0637">
        <w:tc>
          <w:tcPr>
            <w:tcW w:w="1714" w:type="dxa"/>
            <w:vMerge w:val="restart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 собственности</w:t>
            </w:r>
          </w:p>
        </w:tc>
        <w:tc>
          <w:tcPr>
            <w:tcW w:w="2096" w:type="dxa"/>
            <w:gridSpan w:val="2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821" w:type="dxa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05" w:type="dxa"/>
            <w:gridSpan w:val="2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Рентабельность (окупаемость), %</w:t>
            </w:r>
          </w:p>
        </w:tc>
      </w:tr>
      <w:tr w:rsidR="00EE20A2" w:rsidRPr="00AC6025" w:rsidTr="00DA20CE">
        <w:tc>
          <w:tcPr>
            <w:tcW w:w="1714" w:type="dxa"/>
            <w:vMerge/>
          </w:tcPr>
          <w:p w:rsidR="00EE20A2" w:rsidRPr="00AC6025" w:rsidRDefault="00EE20A2" w:rsidP="00EE20A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E20A2" w:rsidRPr="002968D0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11" w:type="dxa"/>
            <w:vAlign w:val="center"/>
          </w:tcPr>
          <w:p w:rsidR="00EE20A2" w:rsidRPr="002968D0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1" w:type="dxa"/>
            <w:vAlign w:val="center"/>
          </w:tcPr>
          <w:p w:rsidR="00EE20A2" w:rsidRPr="002968D0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415" w:type="dxa"/>
            <w:vAlign w:val="center"/>
          </w:tcPr>
          <w:p w:rsidR="00EE20A2" w:rsidRPr="002968D0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0" w:type="dxa"/>
            <w:vAlign w:val="center"/>
          </w:tcPr>
          <w:p w:rsidR="00EE20A2" w:rsidRPr="002968D0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E20A2" w:rsidRPr="00AC6025" w:rsidTr="00EB0637">
        <w:tc>
          <w:tcPr>
            <w:tcW w:w="1714" w:type="dxa"/>
          </w:tcPr>
          <w:p w:rsidR="00EE20A2" w:rsidRPr="00AC6025" w:rsidRDefault="00EE20A2" w:rsidP="00EE20A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885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- 444</w:t>
            </w:r>
          </w:p>
        </w:tc>
        <w:tc>
          <w:tcPr>
            <w:tcW w:w="1211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- 1810</w:t>
            </w:r>
          </w:p>
        </w:tc>
        <w:tc>
          <w:tcPr>
            <w:tcW w:w="821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190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</w:t>
            </w:r>
          </w:p>
        </w:tc>
      </w:tr>
      <w:tr w:rsidR="00EE20A2" w:rsidRPr="00AC6025" w:rsidTr="00EB0637">
        <w:tc>
          <w:tcPr>
            <w:tcW w:w="1714" w:type="dxa"/>
          </w:tcPr>
          <w:p w:rsidR="00EE20A2" w:rsidRPr="00AC6025" w:rsidRDefault="00EE20A2" w:rsidP="00EE20A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885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41480</w:t>
            </w:r>
          </w:p>
        </w:tc>
        <w:tc>
          <w:tcPr>
            <w:tcW w:w="1211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42150</w:t>
            </w:r>
          </w:p>
        </w:tc>
        <w:tc>
          <w:tcPr>
            <w:tcW w:w="821" w:type="dxa"/>
          </w:tcPr>
          <w:p w:rsidR="00EE20A2" w:rsidRPr="00AC6025" w:rsidRDefault="00EE20A2" w:rsidP="00EE20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5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E20A2" w:rsidRPr="00AC6025" w:rsidTr="00EB0637">
        <w:tc>
          <w:tcPr>
            <w:tcW w:w="1714" w:type="dxa"/>
          </w:tcPr>
          <w:p w:rsidR="00EE20A2" w:rsidRPr="00AC6025" w:rsidRDefault="00EE20A2" w:rsidP="00EE20A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СХПК</w:t>
            </w:r>
          </w:p>
        </w:tc>
        <w:tc>
          <w:tcPr>
            <w:tcW w:w="885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1211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5339</w:t>
            </w:r>
          </w:p>
        </w:tc>
        <w:tc>
          <w:tcPr>
            <w:tcW w:w="821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5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EE20A2" w:rsidRPr="00AC6025" w:rsidRDefault="00EE20A2" w:rsidP="00EE2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C66A7" w:rsidRPr="00DE587F" w:rsidRDefault="00BC66A7" w:rsidP="004445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200" w:type="dxa"/>
        <w:tblInd w:w="108" w:type="dxa"/>
        <w:tblLook w:val="04A0" w:firstRow="1" w:lastRow="0" w:firstColumn="1" w:lastColumn="0" w:noHBand="0" w:noVBand="1"/>
      </w:tblPr>
      <w:tblGrid>
        <w:gridCol w:w="1308"/>
        <w:gridCol w:w="1175"/>
        <w:gridCol w:w="2263"/>
        <w:gridCol w:w="996"/>
        <w:gridCol w:w="1149"/>
        <w:gridCol w:w="1309"/>
      </w:tblGrid>
      <w:tr w:rsidR="00DE587F" w:rsidRPr="00DE587F" w:rsidTr="00DE587F">
        <w:trPr>
          <w:trHeight w:val="288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Уплаченные налоги за 2021 год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СТРАХОВЫЕ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B15891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7439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9580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87F" w:rsidRPr="00DE587F" w:rsidRDefault="00DE587F" w:rsidP="0082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Уплаченные налоги за 202</w:t>
            </w:r>
            <w:r w:rsidR="00826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СТРАХОВЫЕ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E587F" w:rsidRPr="00DE587F" w:rsidTr="00ED47B7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76E68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8787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E76E68" w:rsidRDefault="00E76E68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6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ED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D4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E76E68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6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ED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D4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ED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D4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ED47B7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E76E68" w:rsidRDefault="00E76E68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6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10737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Иные:</w:t>
            </w: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транспортный, упрощенка, земельный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7EF1" w:rsidRDefault="007B7EF1" w:rsidP="007B7EF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44574" w:rsidRPr="00BC358C" w:rsidRDefault="00444574" w:rsidP="007B7EF1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>Ежегодно ведется работа по заключению соглашений между сельхозтоваропроизводителями района и министерством сельского хозяйства Иркутской области по различным направлениям сельскохозяйственной деятельности. Специалисты отдела сельского хозяйства проводят  большую работу с сельхозтоваропроизводителями по сдаче отчетности, по подготовке документов на получение субсидий, грантов, оказывают содействие в реализации произведенной продукции.</w:t>
      </w:r>
    </w:p>
    <w:p w:rsidR="00444574" w:rsidRPr="00BC358C" w:rsidRDefault="00444574" w:rsidP="0044457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 xml:space="preserve">Сбор и качественная подготовка документов дала возможность сельхозтоваропроизводителям района получить государственную поддержку из федерального и областного бюджетов. </w:t>
      </w:r>
    </w:p>
    <w:p w:rsidR="00B52C55" w:rsidRDefault="00B52C55" w:rsidP="00B52C55">
      <w:pPr>
        <w:spacing w:after="0"/>
        <w:rPr>
          <w:rFonts w:ascii="Times New Roman" w:hAnsi="Times New Roman"/>
          <w:sz w:val="24"/>
          <w:szCs w:val="24"/>
        </w:rPr>
      </w:pPr>
    </w:p>
    <w:p w:rsidR="007779ED" w:rsidRDefault="00B52C55" w:rsidP="00B52C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779ED" w:rsidRDefault="007779ED" w:rsidP="00B52C55">
      <w:pPr>
        <w:spacing w:after="0"/>
        <w:rPr>
          <w:rFonts w:ascii="Times New Roman" w:hAnsi="Times New Roman"/>
          <w:sz w:val="24"/>
          <w:szCs w:val="24"/>
        </w:rPr>
      </w:pPr>
    </w:p>
    <w:p w:rsidR="007779ED" w:rsidRDefault="007779ED" w:rsidP="00B52C55">
      <w:pPr>
        <w:spacing w:after="0"/>
        <w:rPr>
          <w:rFonts w:ascii="Times New Roman" w:hAnsi="Times New Roman"/>
          <w:sz w:val="24"/>
          <w:szCs w:val="24"/>
        </w:rPr>
      </w:pPr>
    </w:p>
    <w:p w:rsidR="007779ED" w:rsidRDefault="007779ED" w:rsidP="00B52C55">
      <w:pPr>
        <w:spacing w:after="0"/>
        <w:rPr>
          <w:rFonts w:ascii="Times New Roman" w:hAnsi="Times New Roman"/>
          <w:sz w:val="24"/>
          <w:szCs w:val="24"/>
        </w:rPr>
      </w:pPr>
    </w:p>
    <w:p w:rsidR="007779ED" w:rsidRDefault="007779ED" w:rsidP="00B52C55">
      <w:pPr>
        <w:spacing w:after="0"/>
        <w:rPr>
          <w:rFonts w:ascii="Times New Roman" w:hAnsi="Times New Roman"/>
          <w:sz w:val="24"/>
          <w:szCs w:val="24"/>
        </w:rPr>
      </w:pPr>
    </w:p>
    <w:p w:rsidR="007779ED" w:rsidRDefault="007779ED" w:rsidP="00B52C55">
      <w:pPr>
        <w:spacing w:after="0"/>
        <w:rPr>
          <w:rFonts w:ascii="Times New Roman" w:hAnsi="Times New Roman"/>
          <w:sz w:val="24"/>
          <w:szCs w:val="24"/>
        </w:rPr>
      </w:pPr>
    </w:p>
    <w:p w:rsidR="00444574" w:rsidRDefault="00B52C55" w:rsidP="00B52C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E242D">
        <w:rPr>
          <w:rFonts w:ascii="Times New Roman" w:hAnsi="Times New Roman"/>
          <w:b/>
          <w:sz w:val="28"/>
          <w:szCs w:val="28"/>
        </w:rPr>
        <w:t>10</w:t>
      </w:r>
      <w:r w:rsidR="0026789A">
        <w:rPr>
          <w:rFonts w:ascii="Times New Roman" w:hAnsi="Times New Roman"/>
          <w:b/>
          <w:sz w:val="28"/>
          <w:szCs w:val="28"/>
        </w:rPr>
        <w:t xml:space="preserve">. </w:t>
      </w:r>
      <w:r w:rsidR="00444574" w:rsidRPr="003C069B">
        <w:rPr>
          <w:rFonts w:ascii="Times New Roman" w:hAnsi="Times New Roman"/>
          <w:b/>
          <w:sz w:val="28"/>
          <w:szCs w:val="28"/>
        </w:rPr>
        <w:t xml:space="preserve">Объемы государственной </w:t>
      </w:r>
      <w:proofErr w:type="gramStart"/>
      <w:r w:rsidR="00444574" w:rsidRPr="003C069B">
        <w:rPr>
          <w:rFonts w:ascii="Times New Roman" w:hAnsi="Times New Roman"/>
          <w:b/>
          <w:sz w:val="28"/>
          <w:szCs w:val="28"/>
        </w:rPr>
        <w:t xml:space="preserve">поддержки </w:t>
      </w:r>
      <w:r w:rsidR="008501E6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3C069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44574" w:rsidRPr="003C069B">
        <w:rPr>
          <w:rFonts w:ascii="Times New Roman" w:hAnsi="Times New Roman"/>
          <w:b/>
          <w:sz w:val="28"/>
          <w:szCs w:val="28"/>
        </w:rPr>
        <w:t xml:space="preserve"> 20</w:t>
      </w:r>
      <w:r w:rsidR="007779ED">
        <w:rPr>
          <w:rFonts w:ascii="Times New Roman" w:hAnsi="Times New Roman"/>
          <w:b/>
          <w:sz w:val="28"/>
          <w:szCs w:val="28"/>
        </w:rPr>
        <w:t>21</w:t>
      </w:r>
      <w:r w:rsidR="00BC358C" w:rsidRPr="003C069B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3C069B">
        <w:rPr>
          <w:rFonts w:ascii="Times New Roman" w:hAnsi="Times New Roman"/>
          <w:b/>
          <w:sz w:val="28"/>
          <w:szCs w:val="28"/>
        </w:rPr>
        <w:t>-</w:t>
      </w:r>
      <w:r w:rsidR="00BC358C" w:rsidRPr="003C069B">
        <w:rPr>
          <w:rFonts w:ascii="Times New Roman" w:hAnsi="Times New Roman"/>
          <w:b/>
          <w:sz w:val="28"/>
          <w:szCs w:val="28"/>
        </w:rPr>
        <w:t xml:space="preserve"> 202</w:t>
      </w:r>
      <w:r w:rsidR="007779ED">
        <w:rPr>
          <w:rFonts w:ascii="Times New Roman" w:hAnsi="Times New Roman"/>
          <w:b/>
          <w:sz w:val="28"/>
          <w:szCs w:val="28"/>
        </w:rPr>
        <w:t>2</w:t>
      </w:r>
      <w:r w:rsidR="00444574" w:rsidRPr="003C069B">
        <w:rPr>
          <w:rFonts w:ascii="Times New Roman" w:hAnsi="Times New Roman"/>
          <w:b/>
          <w:sz w:val="28"/>
          <w:szCs w:val="28"/>
        </w:rPr>
        <w:t xml:space="preserve"> гг., тыс. руб.</w:t>
      </w:r>
    </w:p>
    <w:p w:rsidR="008501E6" w:rsidRPr="003C069B" w:rsidRDefault="008501E6" w:rsidP="00850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7"/>
        <w:gridCol w:w="1864"/>
        <w:gridCol w:w="1864"/>
      </w:tblGrid>
      <w:tr w:rsidR="00292230" w:rsidRPr="009974B8" w:rsidTr="00932579">
        <w:tc>
          <w:tcPr>
            <w:tcW w:w="2237" w:type="dxa"/>
          </w:tcPr>
          <w:p w:rsidR="00292230" w:rsidRPr="00F65AF0" w:rsidRDefault="00292230" w:rsidP="0029223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92230" w:rsidRPr="00F65AF0" w:rsidRDefault="00292230" w:rsidP="0029223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F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5A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64" w:type="dxa"/>
          </w:tcPr>
          <w:p w:rsidR="00292230" w:rsidRPr="00F65AF0" w:rsidRDefault="00292230" w:rsidP="0029223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F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5A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92230" w:rsidRPr="009974B8" w:rsidTr="00932579">
        <w:tc>
          <w:tcPr>
            <w:tcW w:w="2237" w:type="dxa"/>
          </w:tcPr>
          <w:p w:rsidR="00292230" w:rsidRPr="00F65AF0" w:rsidRDefault="00292230" w:rsidP="0029223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</w:tcPr>
          <w:p w:rsidR="00292230" w:rsidRPr="00514455" w:rsidRDefault="00292230" w:rsidP="002922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55">
              <w:rPr>
                <w:rFonts w:ascii="Times New Roman" w:hAnsi="Times New Roman"/>
                <w:sz w:val="24"/>
                <w:szCs w:val="24"/>
              </w:rPr>
              <w:t xml:space="preserve">56 538 </w:t>
            </w:r>
          </w:p>
        </w:tc>
        <w:tc>
          <w:tcPr>
            <w:tcW w:w="1864" w:type="dxa"/>
          </w:tcPr>
          <w:p w:rsidR="00292230" w:rsidRPr="00514455" w:rsidRDefault="00353C25" w:rsidP="002922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74 658</w:t>
            </w:r>
            <w:r w:rsidR="00292230" w:rsidRPr="0051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230" w:rsidRPr="009974B8" w:rsidTr="00932579">
        <w:tc>
          <w:tcPr>
            <w:tcW w:w="2237" w:type="dxa"/>
          </w:tcPr>
          <w:p w:rsidR="00292230" w:rsidRPr="00F65AF0" w:rsidRDefault="00292230" w:rsidP="0029223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 федеральный</w:t>
            </w:r>
          </w:p>
        </w:tc>
        <w:tc>
          <w:tcPr>
            <w:tcW w:w="1864" w:type="dxa"/>
          </w:tcPr>
          <w:p w:rsidR="00292230" w:rsidRPr="00F65AF0" w:rsidRDefault="00292230" w:rsidP="002922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8 902</w:t>
            </w:r>
          </w:p>
        </w:tc>
        <w:tc>
          <w:tcPr>
            <w:tcW w:w="1864" w:type="dxa"/>
          </w:tcPr>
          <w:p w:rsidR="00292230" w:rsidRPr="00F65AF0" w:rsidRDefault="00353C25" w:rsidP="002922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29 575</w:t>
            </w:r>
          </w:p>
        </w:tc>
      </w:tr>
      <w:tr w:rsidR="00292230" w:rsidRPr="009974B8" w:rsidTr="00932579">
        <w:tc>
          <w:tcPr>
            <w:tcW w:w="2237" w:type="dxa"/>
          </w:tcPr>
          <w:p w:rsidR="00292230" w:rsidRPr="00F65AF0" w:rsidRDefault="00292230" w:rsidP="0029223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64" w:type="dxa"/>
          </w:tcPr>
          <w:p w:rsidR="00292230" w:rsidRPr="00514455" w:rsidRDefault="00292230" w:rsidP="002922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47 636</w:t>
            </w:r>
            <w:r w:rsidRPr="0051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292230" w:rsidRPr="00514455" w:rsidRDefault="00353C25" w:rsidP="002922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45 083</w:t>
            </w:r>
            <w:r w:rsidR="00292230" w:rsidRPr="0051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2D0E" w:rsidRDefault="00E32D0E" w:rsidP="00BA0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8EB" w:rsidRPr="00E32D0E" w:rsidRDefault="00BA009D" w:rsidP="00BA0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D0E">
        <w:rPr>
          <w:rFonts w:ascii="Times New Roman" w:hAnsi="Times New Roman"/>
          <w:sz w:val="28"/>
          <w:szCs w:val="28"/>
        </w:rPr>
        <w:t>В 2022</w:t>
      </w:r>
      <w:r w:rsidR="007B3C9B" w:rsidRPr="00E32D0E">
        <w:rPr>
          <w:rFonts w:ascii="Times New Roman" w:hAnsi="Times New Roman"/>
          <w:sz w:val="28"/>
          <w:szCs w:val="28"/>
        </w:rPr>
        <w:t xml:space="preserve"> гран </w:t>
      </w:r>
      <w:proofErr w:type="spellStart"/>
      <w:r w:rsidRPr="00E32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Агростартап</w:t>
      </w:r>
      <w:proofErr w:type="spellEnd"/>
      <w:r w:rsidRPr="00E32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Веселов Павел Юрьевич</w:t>
      </w:r>
      <w:r w:rsidR="004478EB" w:rsidRPr="00E32D0E">
        <w:rPr>
          <w:rFonts w:ascii="Times New Roman" w:hAnsi="Times New Roman"/>
          <w:sz w:val="28"/>
          <w:szCs w:val="28"/>
        </w:rPr>
        <w:t>.</w:t>
      </w:r>
    </w:p>
    <w:p w:rsidR="004478EB" w:rsidRDefault="004478EB" w:rsidP="007B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0E">
        <w:rPr>
          <w:rFonts w:ascii="Times New Roman" w:hAnsi="Times New Roman"/>
          <w:sz w:val="28"/>
          <w:szCs w:val="28"/>
        </w:rPr>
        <w:t xml:space="preserve">Коренные малочисленные народы </w:t>
      </w:r>
      <w:r w:rsidR="00BA009D" w:rsidRPr="00E32D0E">
        <w:rPr>
          <w:rFonts w:ascii="Times New Roman" w:hAnsi="Times New Roman"/>
          <w:sz w:val="28"/>
          <w:szCs w:val="28"/>
        </w:rPr>
        <w:t>1 община на</w:t>
      </w:r>
      <w:r w:rsidRPr="00E32D0E">
        <w:rPr>
          <w:rFonts w:ascii="Times New Roman" w:hAnsi="Times New Roman"/>
          <w:sz w:val="28"/>
          <w:szCs w:val="28"/>
        </w:rPr>
        <w:t xml:space="preserve"> 430 тысяч рублей</w:t>
      </w:r>
    </w:p>
    <w:p w:rsidR="00FE3C72" w:rsidRDefault="00FE3C72" w:rsidP="007B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C72" w:rsidRDefault="00FE3C72" w:rsidP="007B3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C72">
        <w:rPr>
          <w:rFonts w:ascii="Times New Roman" w:hAnsi="Times New Roman"/>
          <w:b/>
          <w:sz w:val="28"/>
          <w:szCs w:val="28"/>
        </w:rPr>
        <w:t>Поставки продуктов в социальную сферу</w:t>
      </w:r>
    </w:p>
    <w:p w:rsidR="00F537FB" w:rsidRPr="00F537FB" w:rsidRDefault="00F537FB" w:rsidP="007B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FB">
        <w:rPr>
          <w:rFonts w:ascii="Times New Roman" w:hAnsi="Times New Roman"/>
          <w:sz w:val="28"/>
          <w:szCs w:val="28"/>
        </w:rPr>
        <w:t xml:space="preserve">СХПК </w:t>
      </w:r>
      <w:r>
        <w:rPr>
          <w:rFonts w:ascii="Times New Roman" w:hAnsi="Times New Roman"/>
          <w:sz w:val="28"/>
          <w:szCs w:val="28"/>
        </w:rPr>
        <w:t>Труженик поставляет продукты питания в социальные сферы, администрацией района установлена закупочная цена в 2021 году 280 рублей, 2022 году -350 рублей. В 202</w:t>
      </w:r>
      <w:r w:rsidR="00084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поставлено – </w:t>
      </w:r>
      <w:r w:rsidR="00084A0E">
        <w:rPr>
          <w:rFonts w:ascii="Times New Roman" w:hAnsi="Times New Roman"/>
          <w:sz w:val="28"/>
          <w:szCs w:val="28"/>
        </w:rPr>
        <w:t>16,4</w:t>
      </w:r>
      <w:r>
        <w:rPr>
          <w:rFonts w:ascii="Times New Roman" w:hAnsi="Times New Roman"/>
          <w:sz w:val="28"/>
          <w:szCs w:val="28"/>
        </w:rPr>
        <w:t xml:space="preserve"> тонны на сумму </w:t>
      </w:r>
      <w:r w:rsidR="00456554">
        <w:rPr>
          <w:rFonts w:ascii="Times New Roman" w:hAnsi="Times New Roman"/>
          <w:sz w:val="28"/>
          <w:szCs w:val="28"/>
        </w:rPr>
        <w:t>4850,2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/>
          <w:sz w:val="28"/>
          <w:szCs w:val="28"/>
        </w:rPr>
        <w:t>рублей,  в</w:t>
      </w:r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 w:rsidR="004565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56554">
        <w:rPr>
          <w:rFonts w:ascii="Times New Roman" w:hAnsi="Times New Roman"/>
          <w:sz w:val="28"/>
          <w:szCs w:val="28"/>
        </w:rPr>
        <w:t>15,5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</w:t>
      </w:r>
      <w:r w:rsidR="00456554">
        <w:rPr>
          <w:rFonts w:ascii="Times New Roman" w:hAnsi="Times New Roman"/>
          <w:sz w:val="28"/>
          <w:szCs w:val="28"/>
        </w:rPr>
        <w:t>5218,88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.рублей</w:t>
      </w:r>
    </w:p>
    <w:p w:rsidR="00FE3C72" w:rsidRPr="00FE3C72" w:rsidRDefault="00FE3C72" w:rsidP="007B3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A6F" w:rsidRPr="00710A6F" w:rsidRDefault="002E242D" w:rsidP="00574D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6789A">
        <w:rPr>
          <w:rFonts w:ascii="Times New Roman" w:hAnsi="Times New Roman"/>
          <w:b/>
          <w:sz w:val="28"/>
          <w:szCs w:val="28"/>
        </w:rPr>
        <w:t xml:space="preserve">. </w:t>
      </w:r>
      <w:r w:rsidR="00DB1D53">
        <w:rPr>
          <w:rFonts w:ascii="Times New Roman" w:hAnsi="Times New Roman"/>
          <w:b/>
          <w:sz w:val="28"/>
          <w:szCs w:val="28"/>
        </w:rPr>
        <w:t>Н</w:t>
      </w:r>
      <w:r w:rsidR="00710A6F" w:rsidRPr="00710A6F">
        <w:rPr>
          <w:rFonts w:ascii="Times New Roman" w:hAnsi="Times New Roman"/>
          <w:b/>
          <w:sz w:val="28"/>
          <w:szCs w:val="28"/>
        </w:rPr>
        <w:t>евостребованные земельные доли</w:t>
      </w:r>
    </w:p>
    <w:p w:rsidR="00DB1D53" w:rsidRDefault="00DB1D53" w:rsidP="0071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A6F" w:rsidRDefault="00710A6F" w:rsidP="0071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имеется 108347</w:t>
      </w:r>
      <w:r w:rsidR="004B0C5B">
        <w:rPr>
          <w:rFonts w:ascii="Times New Roman" w:hAnsi="Times New Roman"/>
          <w:sz w:val="28"/>
          <w:szCs w:val="28"/>
        </w:rPr>
        <w:t xml:space="preserve"> гектаров </w:t>
      </w:r>
      <w:r>
        <w:rPr>
          <w:rFonts w:ascii="Times New Roman" w:hAnsi="Times New Roman"/>
          <w:sz w:val="28"/>
          <w:szCs w:val="28"/>
        </w:rPr>
        <w:t xml:space="preserve">долевых </w:t>
      </w:r>
      <w:r w:rsidR="004B0C5B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в собственность оформлено </w:t>
      </w:r>
      <w:r w:rsidR="0010113F">
        <w:rPr>
          <w:rFonts w:ascii="Times New Roman" w:hAnsi="Times New Roman"/>
          <w:sz w:val="28"/>
          <w:szCs w:val="28"/>
        </w:rPr>
        <w:t xml:space="preserve">45 355 </w:t>
      </w:r>
      <w:r>
        <w:rPr>
          <w:rFonts w:ascii="Times New Roman" w:hAnsi="Times New Roman"/>
          <w:sz w:val="28"/>
          <w:szCs w:val="28"/>
        </w:rPr>
        <w:t>га или 4</w:t>
      </w:r>
      <w:r w:rsidR="0010113F">
        <w:rPr>
          <w:rFonts w:ascii="Times New Roman" w:hAnsi="Times New Roman"/>
          <w:sz w:val="28"/>
          <w:szCs w:val="28"/>
        </w:rPr>
        <w:t>2</w:t>
      </w:r>
      <w:r w:rsidR="007B7EF1">
        <w:rPr>
          <w:rFonts w:ascii="Times New Roman" w:hAnsi="Times New Roman"/>
          <w:sz w:val="28"/>
          <w:szCs w:val="28"/>
        </w:rPr>
        <w:t>%</w:t>
      </w:r>
      <w:r w:rsidR="00542B99" w:rsidRPr="00542B99">
        <w:rPr>
          <w:rFonts w:ascii="Times New Roman" w:hAnsi="Times New Roman"/>
          <w:sz w:val="28"/>
          <w:szCs w:val="28"/>
        </w:rPr>
        <w:t xml:space="preserve">. В пяти сельских поселениях районным судом признано право муниципальной собственности общей площадью </w:t>
      </w:r>
      <w:r w:rsidR="007149F0">
        <w:rPr>
          <w:rFonts w:ascii="Times New Roman" w:hAnsi="Times New Roman"/>
          <w:sz w:val="28"/>
          <w:szCs w:val="28"/>
        </w:rPr>
        <w:t>7648</w:t>
      </w:r>
      <w:r w:rsidR="00542B99" w:rsidRPr="00542B99">
        <w:rPr>
          <w:rFonts w:ascii="Times New Roman" w:hAnsi="Times New Roman"/>
          <w:sz w:val="28"/>
          <w:szCs w:val="28"/>
        </w:rPr>
        <w:t xml:space="preserve"> га.</w:t>
      </w:r>
      <w:r w:rsidR="00542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(Харбатовское</w:t>
      </w:r>
      <w:r w:rsidR="007149F0">
        <w:rPr>
          <w:rFonts w:ascii="Times New Roman" w:hAnsi="Times New Roman"/>
          <w:sz w:val="28"/>
          <w:szCs w:val="28"/>
        </w:rPr>
        <w:t xml:space="preserve"> 1700</w:t>
      </w:r>
      <w:r>
        <w:rPr>
          <w:rFonts w:ascii="Times New Roman" w:hAnsi="Times New Roman"/>
          <w:sz w:val="28"/>
          <w:szCs w:val="28"/>
        </w:rPr>
        <w:t>, Качугское</w:t>
      </w:r>
      <w:r w:rsidR="007149F0">
        <w:rPr>
          <w:rFonts w:ascii="Times New Roman" w:hAnsi="Times New Roman"/>
          <w:sz w:val="28"/>
          <w:szCs w:val="28"/>
        </w:rPr>
        <w:t>-373</w:t>
      </w:r>
      <w:r>
        <w:rPr>
          <w:rFonts w:ascii="Times New Roman" w:hAnsi="Times New Roman"/>
          <w:sz w:val="28"/>
          <w:szCs w:val="28"/>
        </w:rPr>
        <w:t>, Бирюльское</w:t>
      </w:r>
      <w:r w:rsidR="007149F0">
        <w:rPr>
          <w:rFonts w:ascii="Times New Roman" w:hAnsi="Times New Roman"/>
          <w:sz w:val="28"/>
          <w:szCs w:val="28"/>
        </w:rPr>
        <w:t>-2307</w:t>
      </w:r>
      <w:r>
        <w:rPr>
          <w:rFonts w:ascii="Times New Roman" w:hAnsi="Times New Roman"/>
          <w:sz w:val="28"/>
          <w:szCs w:val="28"/>
        </w:rPr>
        <w:t>, Карлукское</w:t>
      </w:r>
      <w:r w:rsidR="007149F0">
        <w:rPr>
          <w:rFonts w:ascii="Times New Roman" w:hAnsi="Times New Roman"/>
          <w:sz w:val="28"/>
          <w:szCs w:val="28"/>
        </w:rPr>
        <w:t>-2109</w:t>
      </w:r>
      <w:r>
        <w:rPr>
          <w:rFonts w:ascii="Times New Roman" w:hAnsi="Times New Roman"/>
          <w:sz w:val="28"/>
          <w:szCs w:val="28"/>
        </w:rPr>
        <w:t>, Зареченское</w:t>
      </w:r>
      <w:r w:rsidR="007149F0">
        <w:rPr>
          <w:rFonts w:ascii="Times New Roman" w:hAnsi="Times New Roman"/>
          <w:sz w:val="28"/>
          <w:szCs w:val="28"/>
        </w:rPr>
        <w:t>-1159</w:t>
      </w:r>
      <w:r>
        <w:rPr>
          <w:rFonts w:ascii="Times New Roman" w:hAnsi="Times New Roman"/>
          <w:sz w:val="28"/>
          <w:szCs w:val="28"/>
        </w:rPr>
        <w:t>.)</w:t>
      </w:r>
      <w:r w:rsidR="00B358F9">
        <w:rPr>
          <w:rFonts w:ascii="Times New Roman" w:hAnsi="Times New Roman"/>
          <w:sz w:val="28"/>
          <w:szCs w:val="28"/>
        </w:rPr>
        <w:t xml:space="preserve"> В текущем году </w:t>
      </w:r>
      <w:proofErr w:type="spellStart"/>
      <w:r w:rsidR="00B358F9">
        <w:rPr>
          <w:rFonts w:ascii="Times New Roman" w:hAnsi="Times New Roman"/>
          <w:sz w:val="28"/>
          <w:szCs w:val="28"/>
        </w:rPr>
        <w:t>Харбатовское</w:t>
      </w:r>
      <w:proofErr w:type="spellEnd"/>
      <w:r w:rsidR="00B358F9">
        <w:rPr>
          <w:rFonts w:ascii="Times New Roman" w:hAnsi="Times New Roman"/>
          <w:sz w:val="28"/>
          <w:szCs w:val="28"/>
        </w:rPr>
        <w:t xml:space="preserve"> сельское поселение передало в аренду 1000 гектар </w:t>
      </w:r>
      <w:r w:rsidR="004C315B">
        <w:rPr>
          <w:rFonts w:ascii="Times New Roman" w:hAnsi="Times New Roman"/>
          <w:sz w:val="28"/>
          <w:szCs w:val="28"/>
        </w:rPr>
        <w:t xml:space="preserve">КФХ Веселову П.С и главе КФХ </w:t>
      </w:r>
      <w:proofErr w:type="spellStart"/>
      <w:r w:rsidR="004C315B">
        <w:rPr>
          <w:rFonts w:ascii="Times New Roman" w:hAnsi="Times New Roman"/>
          <w:sz w:val="28"/>
          <w:szCs w:val="28"/>
        </w:rPr>
        <w:t>Шильникову</w:t>
      </w:r>
      <w:proofErr w:type="spellEnd"/>
      <w:r w:rsidR="004C315B">
        <w:rPr>
          <w:rFonts w:ascii="Times New Roman" w:hAnsi="Times New Roman"/>
          <w:sz w:val="28"/>
          <w:szCs w:val="28"/>
        </w:rPr>
        <w:t xml:space="preserve">, Зареченское сельское поселение </w:t>
      </w:r>
      <w:r w:rsidR="00376CE1">
        <w:rPr>
          <w:rFonts w:ascii="Times New Roman" w:hAnsi="Times New Roman"/>
          <w:sz w:val="28"/>
          <w:szCs w:val="28"/>
        </w:rPr>
        <w:t xml:space="preserve">продало 411 гектаров долевых </w:t>
      </w:r>
      <w:proofErr w:type="spellStart"/>
      <w:r w:rsidR="00376CE1">
        <w:rPr>
          <w:rFonts w:ascii="Times New Roman" w:hAnsi="Times New Roman"/>
          <w:sz w:val="28"/>
          <w:szCs w:val="28"/>
        </w:rPr>
        <w:t>земль</w:t>
      </w:r>
      <w:proofErr w:type="spellEnd"/>
      <w:r w:rsidR="004C315B">
        <w:rPr>
          <w:rFonts w:ascii="Times New Roman" w:hAnsi="Times New Roman"/>
          <w:sz w:val="28"/>
          <w:szCs w:val="28"/>
        </w:rPr>
        <w:t xml:space="preserve"> главе КФХ Хмелеву В.П., </w:t>
      </w:r>
      <w:proofErr w:type="spellStart"/>
      <w:r w:rsidR="004C315B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4C315B">
        <w:rPr>
          <w:rFonts w:ascii="Times New Roman" w:hAnsi="Times New Roman"/>
          <w:sz w:val="28"/>
          <w:szCs w:val="28"/>
        </w:rPr>
        <w:t xml:space="preserve"> сельское поселение подготавливает документы по оформлению невостребованных земельных долей через суд</w:t>
      </w:r>
    </w:p>
    <w:p w:rsidR="006A1141" w:rsidRDefault="006A1141" w:rsidP="006A11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141" w:rsidRPr="00434D24" w:rsidRDefault="006A1141" w:rsidP="006A1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434D24">
        <w:rPr>
          <w:rFonts w:ascii="Times New Roman" w:hAnsi="Times New Roman"/>
          <w:b/>
          <w:sz w:val="28"/>
          <w:szCs w:val="28"/>
        </w:rPr>
        <w:t>Внедрение системы непрерывного агробизнес-образования.</w:t>
      </w:r>
    </w:p>
    <w:p w:rsidR="006A1141" w:rsidRPr="00DB1D53" w:rsidRDefault="006A1141" w:rsidP="006A1141">
      <w:pPr>
        <w:pStyle w:val="a5"/>
        <w:spacing w:after="0" w:line="276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6A1141" w:rsidRDefault="006A1141" w:rsidP="006A11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/>
          <w:sz w:val="28"/>
          <w:szCs w:val="28"/>
        </w:rPr>
        <w:t>агробизнесобразованим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занимаются 2 школы </w:t>
      </w:r>
      <w:proofErr w:type="spellStart"/>
      <w:r>
        <w:rPr>
          <w:rFonts w:ascii="Times New Roman" w:hAnsi="Times New Roman"/>
          <w:sz w:val="28"/>
          <w:szCs w:val="28"/>
        </w:rPr>
        <w:t>Залогская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(директор Заводских Л.М), </w:t>
      </w:r>
      <w:proofErr w:type="spellStart"/>
      <w:r>
        <w:rPr>
          <w:rFonts w:ascii="Times New Roman" w:hAnsi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 (директор Зуев Е.И).</w:t>
      </w:r>
    </w:p>
    <w:p w:rsidR="006A1141" w:rsidRPr="00502152" w:rsidRDefault="006A1141" w:rsidP="006A11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1141" w:rsidRDefault="006A1141" w:rsidP="0071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574" w:rsidRPr="00DB1D53" w:rsidRDefault="002E242D" w:rsidP="004445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1141">
        <w:rPr>
          <w:rFonts w:ascii="Times New Roman" w:hAnsi="Times New Roman"/>
          <w:b/>
          <w:sz w:val="28"/>
          <w:szCs w:val="28"/>
        </w:rPr>
        <w:t>3</w:t>
      </w:r>
      <w:r w:rsidR="0026789A">
        <w:rPr>
          <w:rFonts w:ascii="Times New Roman" w:hAnsi="Times New Roman"/>
          <w:b/>
          <w:sz w:val="28"/>
          <w:szCs w:val="28"/>
        </w:rPr>
        <w:t xml:space="preserve">. </w:t>
      </w:r>
      <w:r w:rsidR="00444574" w:rsidRPr="00DB1D53">
        <w:rPr>
          <w:rFonts w:ascii="Times New Roman" w:hAnsi="Times New Roman"/>
          <w:b/>
          <w:sz w:val="28"/>
          <w:szCs w:val="28"/>
        </w:rPr>
        <w:t>Участие в мероприятиях программы «</w:t>
      </w:r>
      <w:r w:rsidR="00274AE7">
        <w:rPr>
          <w:rFonts w:ascii="Times New Roman" w:hAnsi="Times New Roman"/>
          <w:b/>
          <w:sz w:val="28"/>
          <w:szCs w:val="28"/>
        </w:rPr>
        <w:t>Комплексное</w:t>
      </w:r>
      <w:r w:rsidR="00444574" w:rsidRPr="00DB1D53">
        <w:rPr>
          <w:rFonts w:ascii="Times New Roman" w:hAnsi="Times New Roman"/>
          <w:b/>
          <w:sz w:val="28"/>
          <w:szCs w:val="28"/>
        </w:rPr>
        <w:t xml:space="preserve"> развитие сельских территорий»</w:t>
      </w:r>
    </w:p>
    <w:p w:rsidR="008717AD" w:rsidRDefault="008717AD" w:rsidP="008717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Обработано</w:t>
      </w:r>
      <w:r w:rsidRPr="00DB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пакетов</w:t>
      </w:r>
      <w:r w:rsidRPr="00DB1D53">
        <w:rPr>
          <w:rFonts w:ascii="Times New Roman" w:hAnsi="Times New Roman"/>
          <w:sz w:val="28"/>
          <w:szCs w:val="28"/>
        </w:rPr>
        <w:t xml:space="preserve"> документов, из них работников АПК – </w:t>
      </w:r>
      <w:r>
        <w:rPr>
          <w:rFonts w:ascii="Times New Roman" w:hAnsi="Times New Roman"/>
          <w:sz w:val="28"/>
          <w:szCs w:val="28"/>
        </w:rPr>
        <w:t>7</w:t>
      </w:r>
      <w:r w:rsidRPr="00DB1D53">
        <w:rPr>
          <w:rFonts w:ascii="Times New Roman" w:hAnsi="Times New Roman"/>
          <w:sz w:val="28"/>
          <w:szCs w:val="28"/>
        </w:rPr>
        <w:t xml:space="preserve"> заявителей, работников социальной сферы – </w:t>
      </w:r>
      <w:r>
        <w:rPr>
          <w:rFonts w:ascii="Times New Roman" w:hAnsi="Times New Roman"/>
          <w:sz w:val="28"/>
          <w:szCs w:val="28"/>
        </w:rPr>
        <w:t>10</w:t>
      </w:r>
      <w:r w:rsidRPr="00DB1D53">
        <w:rPr>
          <w:rFonts w:ascii="Times New Roman" w:hAnsi="Times New Roman"/>
          <w:sz w:val="28"/>
          <w:szCs w:val="28"/>
        </w:rPr>
        <w:t xml:space="preserve"> заявителей. </w:t>
      </w:r>
    </w:p>
    <w:p w:rsidR="008717AD" w:rsidRPr="00DB1D53" w:rsidRDefault="008717AD" w:rsidP="008717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69B" w:rsidRDefault="0003369B" w:rsidP="00871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369B" w:rsidRDefault="0003369B" w:rsidP="00871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7AD" w:rsidRPr="00DB1D53" w:rsidRDefault="008717AD" w:rsidP="00871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D53">
        <w:rPr>
          <w:rFonts w:ascii="Times New Roman" w:hAnsi="Times New Roman"/>
          <w:b/>
          <w:sz w:val="28"/>
          <w:szCs w:val="28"/>
        </w:rPr>
        <w:lastRenderedPageBreak/>
        <w:t>Выдача свидетельств на строительство жилья в 20</w:t>
      </w:r>
      <w:r>
        <w:rPr>
          <w:rFonts w:ascii="Times New Roman" w:hAnsi="Times New Roman"/>
          <w:b/>
          <w:sz w:val="28"/>
          <w:szCs w:val="28"/>
        </w:rPr>
        <w:t>2</w:t>
      </w:r>
      <w:r w:rsidR="00B17294">
        <w:rPr>
          <w:rFonts w:ascii="Times New Roman" w:hAnsi="Times New Roman"/>
          <w:b/>
          <w:sz w:val="28"/>
          <w:szCs w:val="28"/>
        </w:rPr>
        <w:t>1</w:t>
      </w:r>
      <w:r w:rsidRPr="00DB1D53">
        <w:rPr>
          <w:rFonts w:ascii="Times New Roman" w:hAnsi="Times New Roman"/>
          <w:b/>
          <w:sz w:val="28"/>
          <w:szCs w:val="28"/>
        </w:rPr>
        <w:t>-20</w:t>
      </w:r>
      <w:r w:rsidR="00B17294">
        <w:rPr>
          <w:rFonts w:ascii="Times New Roman" w:hAnsi="Times New Roman"/>
          <w:b/>
          <w:sz w:val="28"/>
          <w:szCs w:val="28"/>
        </w:rPr>
        <w:t xml:space="preserve">22 </w:t>
      </w:r>
      <w:r w:rsidRPr="00DB1D53">
        <w:rPr>
          <w:rFonts w:ascii="Times New Roman" w:hAnsi="Times New Roman"/>
          <w:b/>
          <w:sz w:val="28"/>
          <w:szCs w:val="28"/>
        </w:rPr>
        <w:t>годах</w:t>
      </w:r>
    </w:p>
    <w:tbl>
      <w:tblPr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60"/>
        <w:gridCol w:w="1560"/>
      </w:tblGrid>
      <w:tr w:rsidR="008717AD" w:rsidRPr="00DB1D53" w:rsidTr="00A42709">
        <w:trPr>
          <w:trHeight w:val="418"/>
        </w:trPr>
        <w:tc>
          <w:tcPr>
            <w:tcW w:w="3085" w:type="dxa"/>
          </w:tcPr>
          <w:p w:rsidR="008717AD" w:rsidRPr="00DB1D53" w:rsidRDefault="008717AD" w:rsidP="00A42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8717AD" w:rsidRPr="00DB1D53" w:rsidRDefault="008717AD" w:rsidP="00AC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20</w:t>
            </w:r>
            <w:r w:rsidR="00AC757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20</w:t>
            </w:r>
            <w:r w:rsidR="00AC757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717AD" w:rsidRPr="00DB1D53" w:rsidTr="00A42709">
        <w:tc>
          <w:tcPr>
            <w:tcW w:w="3085" w:type="dxa"/>
          </w:tcPr>
          <w:p w:rsidR="008717AD" w:rsidRPr="00DB1D53" w:rsidRDefault="008717AD" w:rsidP="00A42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 xml:space="preserve">Выдано свидетельств </w:t>
            </w:r>
          </w:p>
        </w:tc>
        <w:tc>
          <w:tcPr>
            <w:tcW w:w="1560" w:type="dxa"/>
          </w:tcPr>
          <w:p w:rsidR="008717AD" w:rsidRPr="00DB1D53" w:rsidRDefault="00AC7570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7AD" w:rsidRPr="00DB1D53" w:rsidTr="00AC7570">
        <w:trPr>
          <w:trHeight w:val="243"/>
        </w:trPr>
        <w:tc>
          <w:tcPr>
            <w:tcW w:w="3085" w:type="dxa"/>
          </w:tcPr>
          <w:p w:rsidR="008717AD" w:rsidRPr="00DB1D53" w:rsidRDefault="008717AD" w:rsidP="00A42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 xml:space="preserve">Общая сумма, </w:t>
            </w:r>
            <w:proofErr w:type="spellStart"/>
            <w:r w:rsidRPr="00DB1D53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DB1D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8717AD" w:rsidRPr="00DB1D53" w:rsidRDefault="00456554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</w:tbl>
    <w:p w:rsidR="008717AD" w:rsidRDefault="008717AD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7AD" w:rsidRDefault="00BA748E" w:rsidP="00AC75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совместно с се</w:t>
      </w:r>
      <w:r w:rsidR="00842E0B">
        <w:rPr>
          <w:rFonts w:ascii="Times New Roman" w:hAnsi="Times New Roman"/>
          <w:sz w:val="28"/>
          <w:szCs w:val="28"/>
        </w:rPr>
        <w:t xml:space="preserve">льскими поселениями проводится </w:t>
      </w:r>
      <w:r>
        <w:rPr>
          <w:rFonts w:ascii="Times New Roman" w:hAnsi="Times New Roman"/>
          <w:sz w:val="28"/>
          <w:szCs w:val="28"/>
        </w:rPr>
        <w:t>работа по получению субсидий на благоустройс</w:t>
      </w:r>
      <w:r w:rsidR="00842E0B">
        <w:rPr>
          <w:rFonts w:ascii="Times New Roman" w:hAnsi="Times New Roman"/>
          <w:sz w:val="28"/>
          <w:szCs w:val="28"/>
        </w:rPr>
        <w:t xml:space="preserve">тво сельских территорий. </w:t>
      </w:r>
    </w:p>
    <w:p w:rsidR="00A8229B" w:rsidRDefault="00A8229B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поселения получ</w:t>
      </w:r>
      <w:r w:rsidR="00AC757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субсидии на проекты по благоустройству:</w:t>
      </w:r>
    </w:p>
    <w:p w:rsidR="00A8229B" w:rsidRPr="004A3A16" w:rsidRDefault="005B308D" w:rsidP="004A3A1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A16">
        <w:rPr>
          <w:rFonts w:ascii="Times New Roman" w:hAnsi="Times New Roman"/>
          <w:sz w:val="28"/>
          <w:szCs w:val="28"/>
        </w:rPr>
        <w:t>Белоусовское</w:t>
      </w:r>
      <w:proofErr w:type="spellEnd"/>
      <w:r w:rsidRPr="004A3A16">
        <w:rPr>
          <w:rFonts w:ascii="Times New Roman" w:hAnsi="Times New Roman"/>
          <w:sz w:val="28"/>
          <w:szCs w:val="28"/>
        </w:rPr>
        <w:t xml:space="preserve"> сельское поселение детская игровая площадка «Солнечная поляна» сумма 597 тысяч рублей;</w:t>
      </w:r>
    </w:p>
    <w:p w:rsidR="005B308D" w:rsidRDefault="005B308D" w:rsidP="00A8229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создание и благоустройство зоны отдыха «Аллея Памяти и Будущего» сумма 2 311тысяч рублей;</w:t>
      </w:r>
    </w:p>
    <w:p w:rsidR="005B308D" w:rsidRDefault="005B308D" w:rsidP="006F6A8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«Территория здоровья» 1100</w:t>
      </w:r>
      <w:r w:rsidR="004A3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6F6A88">
        <w:rPr>
          <w:rFonts w:ascii="Times New Roman" w:hAnsi="Times New Roman"/>
          <w:sz w:val="28"/>
          <w:szCs w:val="28"/>
        </w:rPr>
        <w:t xml:space="preserve"> р;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A16">
        <w:rPr>
          <w:rFonts w:ascii="Times New Roman" w:hAnsi="Times New Roman"/>
          <w:sz w:val="28"/>
          <w:szCs w:val="28"/>
        </w:rPr>
        <w:t xml:space="preserve">   </w:t>
      </w:r>
    </w:p>
    <w:p w:rsidR="004A3A16" w:rsidRDefault="005B308D" w:rsidP="00A8229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Харбатовское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A3A16">
        <w:rPr>
          <w:rFonts w:ascii="Times New Roman" w:hAnsi="Times New Roman"/>
          <w:sz w:val="28"/>
          <w:szCs w:val="28"/>
        </w:rPr>
        <w:t>:</w:t>
      </w:r>
    </w:p>
    <w:p w:rsidR="005B308D" w:rsidRDefault="004A3A16" w:rsidP="004A3A1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308D">
        <w:rPr>
          <w:rFonts w:ascii="Times New Roman" w:hAnsi="Times New Roman"/>
          <w:sz w:val="28"/>
          <w:szCs w:val="28"/>
        </w:rPr>
        <w:t xml:space="preserve"> «Счастливая детвора»-570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4A3A16" w:rsidRDefault="004A3A16" w:rsidP="004A3A1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 солнечной поляне» - 570 тысяч рублей;</w:t>
      </w:r>
    </w:p>
    <w:p w:rsidR="004A3A16" w:rsidRDefault="004A3A16" w:rsidP="004A3A1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«Мы этой памяти верны» - 1</w:t>
      </w:r>
      <w:r w:rsidR="006F6A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446</w:t>
      </w:r>
      <w:r w:rsidR="006F6A8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717AD" w:rsidRPr="008717AD" w:rsidRDefault="008717AD" w:rsidP="004A3A16">
      <w:pPr>
        <w:pStyle w:val="a5"/>
        <w:spacing w:after="0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8717AD">
        <w:rPr>
          <w:rFonts w:ascii="Times New Roman" w:hAnsi="Times New Roman"/>
          <w:i/>
          <w:sz w:val="28"/>
          <w:szCs w:val="28"/>
        </w:rPr>
        <w:t xml:space="preserve">Итого: 6594 </w:t>
      </w:r>
      <w:proofErr w:type="spellStart"/>
      <w:proofErr w:type="gramStart"/>
      <w:r w:rsidRPr="008717AD">
        <w:rPr>
          <w:rFonts w:ascii="Times New Roman" w:hAnsi="Times New Roman"/>
          <w:i/>
          <w:sz w:val="28"/>
          <w:szCs w:val="28"/>
        </w:rPr>
        <w:t>тыс</w:t>
      </w:r>
      <w:proofErr w:type="spellEnd"/>
      <w:r w:rsidR="00842E0B">
        <w:rPr>
          <w:rFonts w:ascii="Times New Roman" w:hAnsi="Times New Roman"/>
          <w:i/>
          <w:sz w:val="28"/>
          <w:szCs w:val="28"/>
        </w:rPr>
        <w:t xml:space="preserve"> </w:t>
      </w:r>
      <w:r w:rsidRPr="008717AD">
        <w:rPr>
          <w:rFonts w:ascii="Times New Roman" w:hAnsi="Times New Roman"/>
          <w:i/>
          <w:sz w:val="28"/>
          <w:szCs w:val="28"/>
        </w:rPr>
        <w:t>.рублей</w:t>
      </w:r>
      <w:proofErr w:type="gramEnd"/>
    </w:p>
    <w:p w:rsidR="004A3A16" w:rsidRPr="00AC7570" w:rsidRDefault="004A3A16" w:rsidP="004A3A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</w:t>
      </w:r>
      <w:r w:rsidR="0003369B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подан</w:t>
      </w:r>
      <w:r w:rsidR="008717AD">
        <w:rPr>
          <w:rFonts w:ascii="Times New Roman" w:hAnsi="Times New Roman"/>
          <w:sz w:val="28"/>
          <w:szCs w:val="28"/>
        </w:rPr>
        <w:t>о</w:t>
      </w:r>
      <w:r w:rsidR="006D7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3A9">
        <w:rPr>
          <w:rFonts w:ascii="Times New Roman" w:hAnsi="Times New Roman"/>
          <w:sz w:val="28"/>
          <w:szCs w:val="28"/>
        </w:rPr>
        <w:t xml:space="preserve">9 </w:t>
      </w:r>
      <w:r w:rsidR="008717AD">
        <w:rPr>
          <w:rFonts w:ascii="Times New Roman" w:hAnsi="Times New Roman"/>
          <w:sz w:val="28"/>
          <w:szCs w:val="28"/>
        </w:rPr>
        <w:t xml:space="preserve"> </w:t>
      </w:r>
      <w:r w:rsidR="006D73A9">
        <w:rPr>
          <w:rFonts w:ascii="Times New Roman" w:hAnsi="Times New Roman"/>
          <w:sz w:val="28"/>
          <w:szCs w:val="28"/>
        </w:rPr>
        <w:t>заявок</w:t>
      </w:r>
      <w:proofErr w:type="gramEnd"/>
      <w:r w:rsidR="006D73A9">
        <w:rPr>
          <w:rFonts w:ascii="Times New Roman" w:hAnsi="Times New Roman"/>
          <w:sz w:val="28"/>
          <w:szCs w:val="28"/>
        </w:rPr>
        <w:t xml:space="preserve"> </w:t>
      </w:r>
      <w:r w:rsidR="008717AD">
        <w:rPr>
          <w:rFonts w:ascii="Times New Roman" w:hAnsi="Times New Roman"/>
          <w:sz w:val="28"/>
          <w:szCs w:val="28"/>
        </w:rPr>
        <w:t>по благоустройству на сумму</w:t>
      </w:r>
      <w:r w:rsidR="0003369B">
        <w:rPr>
          <w:rFonts w:ascii="Times New Roman" w:hAnsi="Times New Roman"/>
          <w:sz w:val="28"/>
          <w:szCs w:val="28"/>
        </w:rPr>
        <w:t xml:space="preserve"> </w:t>
      </w:r>
      <w:r w:rsidR="006F6A88">
        <w:rPr>
          <w:rFonts w:ascii="Times New Roman" w:hAnsi="Times New Roman"/>
          <w:sz w:val="28"/>
          <w:szCs w:val="28"/>
        </w:rPr>
        <w:t xml:space="preserve">- </w:t>
      </w:r>
      <w:r w:rsidR="00FF60B8">
        <w:rPr>
          <w:rFonts w:ascii="Times New Roman" w:hAnsi="Times New Roman"/>
          <w:sz w:val="28"/>
          <w:szCs w:val="28"/>
        </w:rPr>
        <w:t xml:space="preserve"> </w:t>
      </w:r>
      <w:r w:rsidR="00FF60B8" w:rsidRPr="006F6A88">
        <w:rPr>
          <w:rFonts w:ascii="Times New Roman" w:hAnsi="Times New Roman"/>
          <w:i/>
          <w:sz w:val="28"/>
          <w:szCs w:val="28"/>
        </w:rPr>
        <w:t>10</w:t>
      </w:r>
      <w:r w:rsidR="006F6A88" w:rsidRPr="006F6A88">
        <w:rPr>
          <w:rFonts w:ascii="Times New Roman" w:hAnsi="Times New Roman"/>
          <w:i/>
          <w:sz w:val="28"/>
          <w:szCs w:val="28"/>
        </w:rPr>
        <w:t> </w:t>
      </w:r>
      <w:r w:rsidR="00FF60B8" w:rsidRPr="006F6A88">
        <w:rPr>
          <w:rFonts w:ascii="Times New Roman" w:hAnsi="Times New Roman"/>
          <w:i/>
          <w:sz w:val="28"/>
          <w:szCs w:val="28"/>
        </w:rPr>
        <w:t>753</w:t>
      </w:r>
      <w:r w:rsidR="006F6A88" w:rsidRPr="006F6A88">
        <w:rPr>
          <w:rFonts w:ascii="Times New Roman" w:hAnsi="Times New Roman"/>
          <w:i/>
          <w:sz w:val="28"/>
          <w:szCs w:val="28"/>
        </w:rPr>
        <w:t xml:space="preserve"> тыс.</w:t>
      </w:r>
      <w:r w:rsidR="00842E0B">
        <w:rPr>
          <w:rFonts w:ascii="Times New Roman" w:hAnsi="Times New Roman"/>
          <w:i/>
          <w:sz w:val="28"/>
          <w:szCs w:val="28"/>
        </w:rPr>
        <w:t xml:space="preserve"> </w:t>
      </w:r>
      <w:r w:rsidR="006F6A88" w:rsidRPr="006F6A88">
        <w:rPr>
          <w:rFonts w:ascii="Times New Roman" w:hAnsi="Times New Roman"/>
          <w:i/>
          <w:sz w:val="28"/>
          <w:szCs w:val="28"/>
        </w:rPr>
        <w:t>рублей</w:t>
      </w:r>
      <w:r w:rsidR="00AC757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C7570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AC7570">
        <w:rPr>
          <w:rFonts w:ascii="Times New Roman" w:hAnsi="Times New Roman"/>
          <w:sz w:val="28"/>
          <w:szCs w:val="28"/>
        </w:rPr>
        <w:t xml:space="preserve"> сельское поселение получило </w:t>
      </w:r>
      <w:r w:rsidR="00756CB2">
        <w:rPr>
          <w:rFonts w:ascii="Times New Roman" w:hAnsi="Times New Roman"/>
          <w:sz w:val="28"/>
          <w:szCs w:val="28"/>
        </w:rPr>
        <w:t>субсидию по благоустройству в 2023 году.</w:t>
      </w:r>
    </w:p>
    <w:p w:rsidR="00444574" w:rsidRPr="00DB1D53" w:rsidRDefault="002E242D" w:rsidP="00F537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26789A">
        <w:rPr>
          <w:rFonts w:ascii="Times New Roman" w:hAnsi="Times New Roman"/>
          <w:b/>
          <w:sz w:val="28"/>
          <w:szCs w:val="28"/>
        </w:rPr>
        <w:t xml:space="preserve">. </w:t>
      </w:r>
      <w:r w:rsidR="00444574" w:rsidRPr="00DB1D53">
        <w:rPr>
          <w:rFonts w:ascii="Times New Roman" w:hAnsi="Times New Roman"/>
          <w:b/>
          <w:sz w:val="28"/>
          <w:szCs w:val="28"/>
        </w:rPr>
        <w:t>Организация конкурсов трудового соперничества</w:t>
      </w:r>
    </w:p>
    <w:p w:rsidR="00ED2775" w:rsidRPr="00DB1D53" w:rsidRDefault="00ED2775" w:rsidP="00ED2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AF" w:rsidRDefault="00C82110" w:rsidP="00ED2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 ведет постоянную </w:t>
      </w:r>
      <w:r w:rsidR="00895AAF">
        <w:rPr>
          <w:rFonts w:ascii="Times New Roman" w:hAnsi="Times New Roman"/>
          <w:sz w:val="28"/>
          <w:szCs w:val="28"/>
        </w:rPr>
        <w:t xml:space="preserve">работу по поощрению работников сельского хозяйства федеральными, региональными и муниципальными </w:t>
      </w:r>
      <w:proofErr w:type="gramStart"/>
      <w:r w:rsidR="00895AAF">
        <w:rPr>
          <w:rFonts w:ascii="Times New Roman" w:hAnsi="Times New Roman"/>
          <w:sz w:val="28"/>
          <w:szCs w:val="28"/>
        </w:rPr>
        <w:t>наградами .</w:t>
      </w:r>
      <w:proofErr w:type="gramEnd"/>
    </w:p>
    <w:p w:rsidR="00ED2775" w:rsidRDefault="00ED2775" w:rsidP="00895A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В 202</w:t>
      </w:r>
      <w:r w:rsidR="009E774E">
        <w:rPr>
          <w:rFonts w:ascii="Times New Roman" w:hAnsi="Times New Roman"/>
          <w:sz w:val="28"/>
          <w:szCs w:val="28"/>
        </w:rPr>
        <w:t>2</w:t>
      </w:r>
      <w:r w:rsidRPr="00DB1D53">
        <w:rPr>
          <w:rFonts w:ascii="Times New Roman" w:hAnsi="Times New Roman"/>
          <w:sz w:val="28"/>
          <w:szCs w:val="28"/>
        </w:rPr>
        <w:t xml:space="preserve"> году благод</w:t>
      </w:r>
      <w:r w:rsidR="009E774E">
        <w:rPr>
          <w:rFonts w:ascii="Times New Roman" w:hAnsi="Times New Roman"/>
          <w:sz w:val="28"/>
          <w:szCs w:val="28"/>
        </w:rPr>
        <w:t>арностью МСХ России был отмечен водитель</w:t>
      </w:r>
      <w:r w:rsidRPr="00DB1D53">
        <w:rPr>
          <w:rFonts w:ascii="Times New Roman" w:hAnsi="Times New Roman"/>
          <w:sz w:val="28"/>
          <w:szCs w:val="28"/>
        </w:rPr>
        <w:t xml:space="preserve"> </w:t>
      </w:r>
      <w:r w:rsidR="009E774E">
        <w:rPr>
          <w:rFonts w:ascii="Times New Roman" w:hAnsi="Times New Roman"/>
          <w:sz w:val="28"/>
          <w:szCs w:val="28"/>
        </w:rPr>
        <w:t xml:space="preserve">СПССК </w:t>
      </w:r>
      <w:proofErr w:type="spellStart"/>
      <w:r w:rsidR="009E774E">
        <w:rPr>
          <w:rFonts w:ascii="Times New Roman" w:hAnsi="Times New Roman"/>
          <w:sz w:val="28"/>
          <w:szCs w:val="28"/>
        </w:rPr>
        <w:t>Труженник</w:t>
      </w:r>
      <w:proofErr w:type="spellEnd"/>
      <w:r w:rsidR="009E774E">
        <w:rPr>
          <w:rFonts w:ascii="Times New Roman" w:hAnsi="Times New Roman"/>
          <w:sz w:val="28"/>
          <w:szCs w:val="28"/>
        </w:rPr>
        <w:t xml:space="preserve"> Долгих Эдуард Геннадьевич</w:t>
      </w:r>
      <w:r w:rsidRPr="00DB1D53">
        <w:rPr>
          <w:rFonts w:ascii="Times New Roman" w:hAnsi="Times New Roman"/>
          <w:sz w:val="28"/>
          <w:szCs w:val="28"/>
        </w:rPr>
        <w:t xml:space="preserve">. </w:t>
      </w:r>
      <w:r w:rsidR="00EA12BC">
        <w:rPr>
          <w:rFonts w:ascii="Times New Roman" w:hAnsi="Times New Roman"/>
          <w:sz w:val="28"/>
          <w:szCs w:val="28"/>
        </w:rPr>
        <w:t>Звание «Заслуженный работник сельского хозяйства Иркутской области» получил</w:t>
      </w:r>
      <w:r w:rsidR="009E774E">
        <w:rPr>
          <w:rFonts w:ascii="Times New Roman" w:hAnsi="Times New Roman"/>
          <w:sz w:val="28"/>
          <w:szCs w:val="28"/>
        </w:rPr>
        <w:t>а</w:t>
      </w:r>
      <w:r w:rsidR="00EA12BC">
        <w:rPr>
          <w:rFonts w:ascii="Times New Roman" w:hAnsi="Times New Roman"/>
          <w:sz w:val="28"/>
          <w:szCs w:val="28"/>
        </w:rPr>
        <w:t xml:space="preserve"> глава КФХ </w:t>
      </w:r>
      <w:r w:rsidR="009E774E">
        <w:rPr>
          <w:rFonts w:ascii="Times New Roman" w:hAnsi="Times New Roman"/>
          <w:sz w:val="28"/>
          <w:szCs w:val="28"/>
        </w:rPr>
        <w:t>Кудрявцева Елена Германовна.</w:t>
      </w:r>
      <w:r w:rsidR="00EA12BC">
        <w:rPr>
          <w:rFonts w:ascii="Times New Roman" w:hAnsi="Times New Roman"/>
          <w:sz w:val="28"/>
          <w:szCs w:val="28"/>
        </w:rPr>
        <w:t xml:space="preserve"> </w:t>
      </w:r>
    </w:p>
    <w:p w:rsidR="00444574" w:rsidRDefault="00ED2775" w:rsidP="00267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 xml:space="preserve">Также </w:t>
      </w:r>
      <w:r w:rsidR="00444574" w:rsidRPr="00DB1D53">
        <w:rPr>
          <w:rFonts w:ascii="Times New Roman" w:hAnsi="Times New Roman"/>
          <w:sz w:val="28"/>
          <w:szCs w:val="28"/>
        </w:rPr>
        <w:t>благодарностью Губернатора Иркутской области был</w:t>
      </w:r>
      <w:r w:rsidR="009E774E">
        <w:rPr>
          <w:rFonts w:ascii="Times New Roman" w:hAnsi="Times New Roman"/>
          <w:sz w:val="28"/>
          <w:szCs w:val="28"/>
        </w:rPr>
        <w:t>а</w:t>
      </w:r>
      <w:r w:rsidR="00444574" w:rsidRPr="00DB1D53">
        <w:rPr>
          <w:rFonts w:ascii="Times New Roman" w:hAnsi="Times New Roman"/>
          <w:sz w:val="28"/>
          <w:szCs w:val="28"/>
        </w:rPr>
        <w:t xml:space="preserve"> отмечен</w:t>
      </w:r>
      <w:r w:rsidR="009E774E">
        <w:rPr>
          <w:rFonts w:ascii="Times New Roman" w:hAnsi="Times New Roman"/>
          <w:sz w:val="28"/>
          <w:szCs w:val="28"/>
        </w:rPr>
        <w:t>а</w:t>
      </w:r>
      <w:r w:rsidR="00EA12BC">
        <w:rPr>
          <w:rFonts w:ascii="Times New Roman" w:hAnsi="Times New Roman"/>
          <w:sz w:val="28"/>
          <w:szCs w:val="28"/>
        </w:rPr>
        <w:t xml:space="preserve"> </w:t>
      </w:r>
      <w:r w:rsidR="009E774E">
        <w:rPr>
          <w:rFonts w:ascii="Times New Roman" w:hAnsi="Times New Roman"/>
          <w:sz w:val="28"/>
          <w:szCs w:val="28"/>
        </w:rPr>
        <w:t>лаборант молокоприемного пункта Копылова Нина Иннокентьевна.</w:t>
      </w:r>
    </w:p>
    <w:p w:rsidR="00666084" w:rsidRDefault="009E774E" w:rsidP="00CA3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Идрисов</w:t>
      </w:r>
      <w:r w:rsidR="00EA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Федор </w:t>
      </w:r>
      <w:proofErr w:type="spellStart"/>
      <w:r>
        <w:rPr>
          <w:rFonts w:ascii="Times New Roman" w:hAnsi="Times New Roman"/>
          <w:sz w:val="28"/>
          <w:szCs w:val="28"/>
        </w:rPr>
        <w:t>Фаридович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</w:t>
      </w:r>
      <w:r w:rsidR="00666084" w:rsidRPr="00DB1D53">
        <w:rPr>
          <w:rFonts w:ascii="Times New Roman" w:hAnsi="Times New Roman"/>
          <w:sz w:val="28"/>
          <w:szCs w:val="28"/>
        </w:rPr>
        <w:t xml:space="preserve"> «Лучшим предпринимателем» </w:t>
      </w:r>
      <w:r w:rsidR="00EA12BC">
        <w:rPr>
          <w:rFonts w:ascii="Times New Roman" w:hAnsi="Times New Roman"/>
          <w:sz w:val="28"/>
          <w:szCs w:val="28"/>
        </w:rPr>
        <w:t xml:space="preserve">мелкотоварного хозяйства </w:t>
      </w:r>
      <w:r w:rsidR="00666084" w:rsidRPr="00DB1D53">
        <w:rPr>
          <w:rFonts w:ascii="Times New Roman" w:hAnsi="Times New Roman"/>
          <w:sz w:val="28"/>
          <w:szCs w:val="28"/>
        </w:rPr>
        <w:t>областного трудового соревнования;</w:t>
      </w:r>
    </w:p>
    <w:p w:rsidR="00A7274B" w:rsidRPr="00DB1D53" w:rsidRDefault="00196818" w:rsidP="0044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D53">
        <w:rPr>
          <w:rFonts w:ascii="Times New Roman" w:hAnsi="Times New Roman"/>
          <w:sz w:val="28"/>
          <w:szCs w:val="28"/>
        </w:rPr>
        <w:t>Шепетнева</w:t>
      </w:r>
      <w:proofErr w:type="spellEnd"/>
      <w:r w:rsidRPr="00DB1D53">
        <w:rPr>
          <w:rFonts w:ascii="Times New Roman" w:hAnsi="Times New Roman"/>
          <w:sz w:val="28"/>
          <w:szCs w:val="28"/>
        </w:rPr>
        <w:t xml:space="preserve"> Валентина Олеговна</w:t>
      </w:r>
      <w:r w:rsidR="00444574" w:rsidRPr="00DB1D53">
        <w:rPr>
          <w:rFonts w:ascii="Times New Roman" w:hAnsi="Times New Roman"/>
          <w:sz w:val="28"/>
          <w:szCs w:val="28"/>
        </w:rPr>
        <w:t xml:space="preserve"> – оператор машинного доения коров </w:t>
      </w:r>
      <w:r w:rsidR="00A7274B" w:rsidRPr="00DB1D53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Pr="00DB1D53">
        <w:rPr>
          <w:rFonts w:ascii="Times New Roman" w:hAnsi="Times New Roman"/>
          <w:sz w:val="28"/>
          <w:szCs w:val="28"/>
        </w:rPr>
        <w:t>Хмел</w:t>
      </w:r>
      <w:r w:rsidR="00A7274B" w:rsidRPr="00DB1D53">
        <w:rPr>
          <w:rFonts w:ascii="Times New Roman" w:hAnsi="Times New Roman"/>
          <w:sz w:val="28"/>
          <w:szCs w:val="28"/>
        </w:rPr>
        <w:t>ё</w:t>
      </w:r>
      <w:r w:rsidRPr="00DB1D53">
        <w:rPr>
          <w:rFonts w:ascii="Times New Roman" w:hAnsi="Times New Roman"/>
          <w:sz w:val="28"/>
          <w:szCs w:val="28"/>
        </w:rPr>
        <w:t>ва</w:t>
      </w:r>
      <w:proofErr w:type="spellEnd"/>
      <w:r w:rsidRPr="00DB1D53">
        <w:rPr>
          <w:rFonts w:ascii="Times New Roman" w:hAnsi="Times New Roman"/>
          <w:sz w:val="28"/>
          <w:szCs w:val="28"/>
        </w:rPr>
        <w:t xml:space="preserve"> Василия Павловича </w:t>
      </w:r>
      <w:r w:rsidR="00A7274B" w:rsidRPr="00DB1D53">
        <w:rPr>
          <w:rFonts w:ascii="Times New Roman" w:hAnsi="Times New Roman"/>
          <w:sz w:val="28"/>
          <w:szCs w:val="28"/>
        </w:rPr>
        <w:t xml:space="preserve">заняла </w:t>
      </w:r>
      <w:r w:rsidR="0026789A">
        <w:rPr>
          <w:rFonts w:ascii="Times New Roman" w:hAnsi="Times New Roman"/>
          <w:sz w:val="28"/>
          <w:szCs w:val="28"/>
        </w:rPr>
        <w:t>1</w:t>
      </w:r>
      <w:r w:rsidR="00A7274B" w:rsidRPr="00DB1D53">
        <w:rPr>
          <w:rFonts w:ascii="Times New Roman" w:hAnsi="Times New Roman"/>
          <w:sz w:val="28"/>
          <w:szCs w:val="28"/>
        </w:rPr>
        <w:t xml:space="preserve"> место</w:t>
      </w:r>
      <w:r w:rsidR="00444574" w:rsidRPr="00DB1D53">
        <w:rPr>
          <w:rFonts w:ascii="Times New Roman" w:hAnsi="Times New Roman"/>
          <w:sz w:val="28"/>
          <w:szCs w:val="28"/>
        </w:rPr>
        <w:t xml:space="preserve"> в номинации «Лучший оператор машинного доения коров»</w:t>
      </w:r>
      <w:r w:rsidR="00A7274B" w:rsidRPr="00DB1D53">
        <w:rPr>
          <w:rFonts w:ascii="Times New Roman" w:hAnsi="Times New Roman"/>
          <w:sz w:val="28"/>
          <w:szCs w:val="28"/>
        </w:rPr>
        <w:t xml:space="preserve">; </w:t>
      </w:r>
    </w:p>
    <w:p w:rsidR="0025074C" w:rsidRPr="00DB1D53" w:rsidRDefault="009E774E" w:rsidP="00250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Усова Любовь Геннадьевна</w:t>
      </w:r>
      <w:r w:rsidR="0025074C" w:rsidRPr="00DB1D53">
        <w:rPr>
          <w:rFonts w:ascii="Times New Roman" w:hAnsi="Times New Roman"/>
          <w:sz w:val="28"/>
          <w:szCs w:val="28"/>
        </w:rPr>
        <w:t xml:space="preserve"> – оператор машинного доения коров КФ</w:t>
      </w:r>
      <w:r w:rsidR="00842E0B">
        <w:rPr>
          <w:rFonts w:ascii="Times New Roman" w:hAnsi="Times New Roman"/>
          <w:sz w:val="28"/>
          <w:szCs w:val="28"/>
        </w:rPr>
        <w:t xml:space="preserve">Х </w:t>
      </w:r>
      <w:r w:rsidR="006A1141">
        <w:rPr>
          <w:rFonts w:ascii="Times New Roman" w:hAnsi="Times New Roman"/>
          <w:sz w:val="28"/>
          <w:szCs w:val="28"/>
        </w:rPr>
        <w:t>Липатовой Юлии Александровны,</w:t>
      </w:r>
      <w:r w:rsidR="00842E0B">
        <w:rPr>
          <w:rFonts w:ascii="Times New Roman" w:hAnsi="Times New Roman"/>
          <w:sz w:val="28"/>
          <w:szCs w:val="28"/>
        </w:rPr>
        <w:t xml:space="preserve"> </w:t>
      </w:r>
      <w:r w:rsidR="0025074C" w:rsidRPr="00DB1D53">
        <w:rPr>
          <w:rFonts w:ascii="Times New Roman" w:hAnsi="Times New Roman"/>
          <w:sz w:val="28"/>
          <w:szCs w:val="28"/>
        </w:rPr>
        <w:t xml:space="preserve">заняла 3 место в номинации «Лучший оператор машинного доения коров»; </w:t>
      </w:r>
    </w:p>
    <w:p w:rsidR="00444574" w:rsidRDefault="00A7274B" w:rsidP="00250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lastRenderedPageBreak/>
        <w:t xml:space="preserve">В номинации «Лучший тракторист-машинист на обработке почвы» </w:t>
      </w:r>
      <w:r w:rsidR="006A1141">
        <w:rPr>
          <w:rFonts w:ascii="Times New Roman" w:hAnsi="Times New Roman"/>
          <w:sz w:val="28"/>
          <w:szCs w:val="28"/>
        </w:rPr>
        <w:t>второ</w:t>
      </w:r>
      <w:r w:rsidR="0026789A">
        <w:rPr>
          <w:rFonts w:ascii="Times New Roman" w:hAnsi="Times New Roman"/>
          <w:sz w:val="28"/>
          <w:szCs w:val="28"/>
        </w:rPr>
        <w:t>е</w:t>
      </w:r>
      <w:r w:rsidRPr="00DB1D53">
        <w:rPr>
          <w:rFonts w:ascii="Times New Roman" w:hAnsi="Times New Roman"/>
          <w:sz w:val="28"/>
          <w:szCs w:val="28"/>
        </w:rPr>
        <w:t xml:space="preserve"> место занял тракторист КФХ Липатовой Юлии Александровны, Суханов Роман Иннокентьевич; </w:t>
      </w:r>
    </w:p>
    <w:p w:rsidR="006A1141" w:rsidRPr="00DB1D53" w:rsidRDefault="006A1141" w:rsidP="006A11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B1D53">
        <w:rPr>
          <w:rFonts w:ascii="Times New Roman" w:hAnsi="Times New Roman"/>
          <w:sz w:val="28"/>
          <w:szCs w:val="28"/>
        </w:rPr>
        <w:t xml:space="preserve">номинации «Лучший тракторист-машинист на обработке почвы» </w:t>
      </w:r>
      <w:r>
        <w:rPr>
          <w:rFonts w:ascii="Times New Roman" w:hAnsi="Times New Roman"/>
          <w:sz w:val="28"/>
          <w:szCs w:val="28"/>
        </w:rPr>
        <w:t>третье</w:t>
      </w:r>
      <w:r w:rsidRPr="00DB1D53">
        <w:rPr>
          <w:rFonts w:ascii="Times New Roman" w:hAnsi="Times New Roman"/>
          <w:sz w:val="28"/>
          <w:szCs w:val="28"/>
        </w:rPr>
        <w:t xml:space="preserve"> место занял тракторист КФХ </w:t>
      </w:r>
      <w:proofErr w:type="spellStart"/>
      <w:r>
        <w:rPr>
          <w:rFonts w:ascii="Times New Roman" w:hAnsi="Times New Roman"/>
          <w:sz w:val="28"/>
          <w:szCs w:val="28"/>
        </w:rPr>
        <w:t>Гарамзиной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Владимировны, </w:t>
      </w:r>
      <w:proofErr w:type="spellStart"/>
      <w:r>
        <w:rPr>
          <w:rFonts w:ascii="Times New Roman" w:hAnsi="Times New Roman"/>
          <w:sz w:val="28"/>
          <w:szCs w:val="28"/>
        </w:rPr>
        <w:t>Шерстянников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Николаевич.</w:t>
      </w:r>
    </w:p>
    <w:p w:rsidR="00E50D33" w:rsidRDefault="00E50D33" w:rsidP="00250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Также в районном трудовом соперничестве были по</w:t>
      </w:r>
      <w:r w:rsidR="00C25BAF">
        <w:rPr>
          <w:rFonts w:ascii="Times New Roman" w:hAnsi="Times New Roman"/>
          <w:sz w:val="28"/>
          <w:szCs w:val="28"/>
        </w:rPr>
        <w:t>д</w:t>
      </w:r>
      <w:r w:rsidRPr="00DB1D53">
        <w:rPr>
          <w:rFonts w:ascii="Times New Roman" w:hAnsi="Times New Roman"/>
          <w:sz w:val="28"/>
          <w:szCs w:val="28"/>
        </w:rPr>
        <w:t>ведены итоги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7876" w:rsidTr="007A7876">
        <w:tc>
          <w:tcPr>
            <w:tcW w:w="3190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3190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91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7876" w:rsidTr="007A7876">
        <w:tc>
          <w:tcPr>
            <w:tcW w:w="3190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Федеральные</w:t>
            </w:r>
          </w:p>
        </w:tc>
        <w:tc>
          <w:tcPr>
            <w:tcW w:w="3190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7876" w:rsidTr="007A7876">
        <w:tc>
          <w:tcPr>
            <w:tcW w:w="3190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tcW w:w="3190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7876" w:rsidTr="007A7876">
        <w:tc>
          <w:tcPr>
            <w:tcW w:w="3190" w:type="dxa"/>
          </w:tcPr>
          <w:p w:rsidR="007A7876" w:rsidRDefault="007A7876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МСХ ИО</w:t>
            </w:r>
          </w:p>
        </w:tc>
        <w:tc>
          <w:tcPr>
            <w:tcW w:w="3190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A7876" w:rsidTr="007A7876">
        <w:tc>
          <w:tcPr>
            <w:tcW w:w="3190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</w:tc>
        <w:tc>
          <w:tcPr>
            <w:tcW w:w="3190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7A7876" w:rsidTr="007A7876">
        <w:tc>
          <w:tcPr>
            <w:tcW w:w="3190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ЛПХ</w:t>
            </w:r>
          </w:p>
        </w:tc>
        <w:tc>
          <w:tcPr>
            <w:tcW w:w="3190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7A7876" w:rsidRDefault="00300C92" w:rsidP="00250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7A7876" w:rsidRDefault="007A7876" w:rsidP="00250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C92" w:rsidRPr="00300C92" w:rsidRDefault="00300C92" w:rsidP="00300C9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300C92">
        <w:rPr>
          <w:rFonts w:ascii="Times New Roman" w:hAnsi="Times New Roman"/>
          <w:sz w:val="28"/>
          <w:szCs w:val="28"/>
        </w:rPr>
        <w:t xml:space="preserve">для поощрения по трудовому соперничеству </w:t>
      </w:r>
      <w:proofErr w:type="gramStart"/>
      <w:r w:rsidRPr="00300C92">
        <w:rPr>
          <w:rFonts w:ascii="Times New Roman" w:hAnsi="Times New Roman"/>
          <w:sz w:val="28"/>
          <w:szCs w:val="28"/>
        </w:rPr>
        <w:t>СХТП ,</w:t>
      </w:r>
      <w:proofErr w:type="gramEnd"/>
      <w:r w:rsidRPr="00300C92">
        <w:rPr>
          <w:rFonts w:ascii="Times New Roman" w:hAnsi="Times New Roman"/>
          <w:sz w:val="28"/>
          <w:szCs w:val="28"/>
        </w:rPr>
        <w:t xml:space="preserve"> ветеранов труда  и ЛПХ в </w:t>
      </w:r>
      <w:r w:rsidRPr="00300C92">
        <w:rPr>
          <w:rFonts w:ascii="Times New Roman" w:hAnsi="Times New Roman"/>
          <w:b/>
          <w:bCs/>
          <w:sz w:val="28"/>
          <w:szCs w:val="28"/>
        </w:rPr>
        <w:t>2022</w:t>
      </w:r>
      <w:r w:rsidRPr="00300C92">
        <w:rPr>
          <w:rFonts w:ascii="Times New Roman" w:hAnsi="Times New Roman"/>
          <w:sz w:val="28"/>
          <w:szCs w:val="28"/>
        </w:rPr>
        <w:t xml:space="preserve"> выделено </w:t>
      </w:r>
      <w:r w:rsidRPr="00300C92">
        <w:rPr>
          <w:rFonts w:ascii="Times New Roman" w:hAnsi="Times New Roman"/>
          <w:b/>
          <w:bCs/>
          <w:sz w:val="28"/>
          <w:szCs w:val="28"/>
        </w:rPr>
        <w:t>291</w:t>
      </w:r>
      <w:r w:rsidRPr="00300C92">
        <w:rPr>
          <w:rFonts w:ascii="Times New Roman" w:hAnsi="Times New Roman"/>
          <w:sz w:val="28"/>
          <w:szCs w:val="28"/>
        </w:rPr>
        <w:t xml:space="preserve"> тысяча рублей,  было в </w:t>
      </w:r>
      <w:r w:rsidRPr="00300C92">
        <w:rPr>
          <w:rFonts w:ascii="Times New Roman" w:hAnsi="Times New Roman"/>
          <w:b/>
          <w:bCs/>
          <w:sz w:val="28"/>
          <w:szCs w:val="28"/>
        </w:rPr>
        <w:t>2021</w:t>
      </w:r>
      <w:r w:rsidRPr="00300C92">
        <w:rPr>
          <w:rFonts w:ascii="Times New Roman" w:hAnsi="Times New Roman"/>
          <w:sz w:val="28"/>
          <w:szCs w:val="28"/>
        </w:rPr>
        <w:t xml:space="preserve"> году </w:t>
      </w:r>
      <w:r w:rsidRPr="00300C92">
        <w:rPr>
          <w:rFonts w:ascii="Times New Roman" w:hAnsi="Times New Roman"/>
          <w:b/>
          <w:bCs/>
          <w:sz w:val="28"/>
          <w:szCs w:val="28"/>
        </w:rPr>
        <w:t xml:space="preserve"> 212 </w:t>
      </w:r>
      <w:r w:rsidRPr="00300C92">
        <w:rPr>
          <w:rFonts w:ascii="Times New Roman" w:hAnsi="Times New Roman"/>
          <w:sz w:val="28"/>
          <w:szCs w:val="28"/>
        </w:rPr>
        <w:t>тысяч рублей:</w:t>
      </w:r>
    </w:p>
    <w:p w:rsidR="003C12CE" w:rsidRPr="00300C92" w:rsidRDefault="00300C92" w:rsidP="00300C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C92">
        <w:rPr>
          <w:rFonts w:ascii="Times New Roman" w:hAnsi="Times New Roman"/>
          <w:sz w:val="28"/>
          <w:szCs w:val="28"/>
        </w:rPr>
        <w:t xml:space="preserve">в том числе для поощрения: </w:t>
      </w:r>
    </w:p>
    <w:p w:rsidR="003C12CE" w:rsidRPr="00300C92" w:rsidRDefault="00300C92" w:rsidP="00300C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C92">
        <w:rPr>
          <w:rFonts w:ascii="Times New Roman" w:hAnsi="Times New Roman"/>
          <w:sz w:val="28"/>
          <w:szCs w:val="28"/>
        </w:rPr>
        <w:t xml:space="preserve">СХТП – 164 тысячи рублей, было 103,5 тысяч </w:t>
      </w:r>
      <w:proofErr w:type="spellStart"/>
      <w:r w:rsidRPr="00300C92">
        <w:rPr>
          <w:rFonts w:ascii="Times New Roman" w:hAnsi="Times New Roman"/>
          <w:sz w:val="28"/>
          <w:szCs w:val="28"/>
        </w:rPr>
        <w:t>руб</w:t>
      </w:r>
      <w:proofErr w:type="spellEnd"/>
      <w:r w:rsidRPr="00300C92">
        <w:rPr>
          <w:rFonts w:ascii="Times New Roman" w:hAnsi="Times New Roman"/>
          <w:sz w:val="28"/>
          <w:szCs w:val="28"/>
        </w:rPr>
        <w:t>;</w:t>
      </w:r>
    </w:p>
    <w:p w:rsidR="003C12CE" w:rsidRPr="00300C92" w:rsidRDefault="00300C92" w:rsidP="00300C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C92">
        <w:rPr>
          <w:rFonts w:ascii="Times New Roman" w:hAnsi="Times New Roman"/>
          <w:sz w:val="28"/>
          <w:szCs w:val="28"/>
        </w:rPr>
        <w:t xml:space="preserve">ЛПХ - 102 тысячи рублей, было 89,5 </w:t>
      </w:r>
      <w:proofErr w:type="spellStart"/>
      <w:proofErr w:type="gramStart"/>
      <w:r w:rsidRPr="00300C92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300C92">
        <w:rPr>
          <w:rFonts w:ascii="Times New Roman" w:hAnsi="Times New Roman"/>
          <w:sz w:val="28"/>
          <w:szCs w:val="28"/>
        </w:rPr>
        <w:t>;</w:t>
      </w:r>
    </w:p>
    <w:p w:rsidR="003C12CE" w:rsidRDefault="00300C92" w:rsidP="00300C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C92">
        <w:rPr>
          <w:rFonts w:ascii="Times New Roman" w:hAnsi="Times New Roman"/>
          <w:sz w:val="28"/>
          <w:szCs w:val="28"/>
        </w:rPr>
        <w:t xml:space="preserve"> Ветеранов труда - 25 тысяч рублей было 19 </w:t>
      </w:r>
      <w:proofErr w:type="spellStart"/>
      <w:r w:rsidRPr="00300C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00C92">
        <w:rPr>
          <w:rFonts w:ascii="Times New Roman" w:hAnsi="Times New Roman"/>
          <w:sz w:val="28"/>
          <w:szCs w:val="28"/>
        </w:rPr>
        <w:t>.</w:t>
      </w:r>
    </w:p>
    <w:p w:rsidR="00B60FC4" w:rsidRDefault="00B60FC4" w:rsidP="00B60F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0FC4" w:rsidRPr="00F35C73" w:rsidRDefault="00B60FC4" w:rsidP="00B60FC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F35C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абота отдела по </w:t>
      </w:r>
      <w:r w:rsidRPr="00F35C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экологии и сельскому хозяйству в области охраны окружающей среды</w:t>
      </w:r>
    </w:p>
    <w:p w:rsidR="00B60FC4" w:rsidRDefault="00B60FC4" w:rsidP="00B60FC4">
      <w:pPr>
        <w:pStyle w:val="aa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 2022</w:t>
      </w:r>
      <w:r w:rsidRPr="00F35C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год</w:t>
      </w:r>
    </w:p>
    <w:p w:rsidR="00B60FC4" w:rsidRDefault="00B60FC4" w:rsidP="00B60FC4">
      <w:pPr>
        <w:pStyle w:val="aa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Собраны заявки от муниципальных и государственных учреждений на 2023 год, сводная заявка на выделение древесины в объеме 22 976,78 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. в целях отопления, направлена на согласование в министерство лесного комплекса Иркутской области. По состоянию на 1 июня 2023 года заготовлено 7484 м</w:t>
      </w:r>
      <w:r w:rsidRPr="006E54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дров.</w:t>
      </w: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2. В рамках переданных полномочий по отлову безнадзорных животных был заключен 1 муниципальных контракта с ООО «Пять звезд» на общую сумму 394 200 рублей. Отловлено 25 собака без владельцев на сумму 386 970 рублей (средняя стоимость 1 собаки 15478,80 рублей). В течении года в службу ветеринарии Иркутской области ежемесячно предоставлялись отчеты о ходе реализации мероприятий по отлову и содержанию собак. </w:t>
      </w: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На 2023 год выделена областная субвенция в размере 448 700 рублей, заключен муниципальный контракт с ООО «Пять звезд» (Будет отловлено примерно 27 собак).</w:t>
      </w: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за счет средств 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Качугского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2022 году дополнительно отловлено 3 собаки на сумму 50 000 рублей.</w:t>
      </w:r>
    </w:p>
    <w:p w:rsidR="00B60FC4" w:rsidRPr="006E54FC" w:rsidRDefault="00B60FC4" w:rsidP="00B60FC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 территории района проведены месячники по санитарной очистке и благоустройству территорий: с 20 апреля по 20 мая и с 20 сентября по 20 октября.</w:t>
      </w: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Ангинское сельское поселение: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средствах массовой информации на экологическую тему были размещены 2 статьи: «Пал сухой травы»; «Экологическая ситуация на территории МО»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Уборка мусора по береговой линии р.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Анга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Уборка территории кладбищ в с.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Анга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д.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Тарай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д.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Дурутуй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- Детские</w:t>
      </w:r>
      <w:r w:rsidRPr="006E54FC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r w:rsidRPr="006E54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спортивные площадки очищены от мусора и сухой растительности, окрашены;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 Высажены саженцы возле здания администрации и детской спортивной площадки;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Проведено 4 субботника (площадь очищенной территории 2 га, объем мусора 1,5 </w:t>
      </w:r>
      <w:proofErr w:type="spellStart"/>
      <w:proofErr w:type="gram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куб.м</w:t>
      </w:r>
      <w:proofErr w:type="spellEnd"/>
      <w:proofErr w:type="gram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);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36"/>
          <w:szCs w:val="24"/>
          <w:lang w:eastAsia="ru-RU"/>
        </w:rPr>
      </w:pPr>
      <w:r w:rsidRPr="006E54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 В 2024 году планируется дополнительно установить 15 контейнерных площадок (30 контейнеров);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36"/>
          <w:szCs w:val="24"/>
          <w:lang w:eastAsia="ru-RU"/>
        </w:rPr>
      </w:pPr>
      <w:r w:rsidRPr="006E54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 Установлено 2 контейнерных площадки (7 контейнеров и 1 крупногабаритный контейнер) – 2021 год.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8"/>
        </w:numPr>
        <w:spacing w:before="91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Белоусовское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Уборка кладбищ в с.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Белоусово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д.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Усть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-Тальма, д.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Шеметова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Буртование мусора на свалке;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Участие в экологической акции «Чистый берег»; </w:t>
      </w:r>
    </w:p>
    <w:p w:rsidR="00B60FC4" w:rsidRPr="006E54FC" w:rsidRDefault="00B60FC4" w:rsidP="00B60FC4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- В 2024 г. планируется дополнительно установить 3 контейнерные площадки (9 контейнеров); 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Установлено 8 контейнерных площадок, приобретены 24 контейнера (средства областного бюджета – 636,1тыс.руб., средства местного бюджета – 70,79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8"/>
        </w:numPr>
        <w:spacing w:after="6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Бирюльское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сельское поселение: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Буртование мусора на свалке;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-Уборка территорий кладбищ, «Обелиска Славы», детской игровой площадки;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Участие в экологических акциях: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«Всероссийский экологический, субботник», «Чистый берег», «Меньше мусора».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- 52 участника, вывезено 55 м³ мусора с площади 2,5 га;</w:t>
      </w:r>
    </w:p>
    <w:p w:rsidR="00B60FC4" w:rsidRPr="006E54FC" w:rsidRDefault="00B60FC4" w:rsidP="00B60FC4">
      <w:pPr>
        <w:pStyle w:val="aa"/>
        <w:spacing w:before="91" w:beforeAutospacing="0" w:after="60" w:afterAutospacing="0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6E54FC">
        <w:rPr>
          <w:rFonts w:eastAsia="+mn-ea"/>
          <w:color w:val="000000"/>
          <w:kern w:val="24"/>
          <w:sz w:val="28"/>
          <w:szCs w:val="28"/>
        </w:rPr>
        <w:t>Планируется дополнительно установить 15 контейнерных площадок (45 контейнеров);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Установлено 12 контейнерных площадок, приобретены: 52 контейнера, 2 крупногабаритных контейнера – 2021 г.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Большетарельское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- Размещено 3 статьи в социальных сетях, в группе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вайбер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: «Экология: интересные факты»: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Проведена уборка придомовых территорий;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Проведены субботники на территориях школы, администрации и территории обелиска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Уборка территории сельского кладбища;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Буртование мусора на свалке;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Участие в экологической акции: «Волонтерское движение»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Площадь очищенной территории 0,8 га, объем собранного мусора – 80 кг, участников – 10 человек.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Планируется дополнительно установить 1 контейнерную площадку (2 контейнера);</w:t>
      </w:r>
    </w:p>
    <w:p w:rsidR="00B60FC4" w:rsidRPr="006E54FC" w:rsidRDefault="00B60FC4" w:rsidP="00B60FC4">
      <w:pPr>
        <w:spacing w:after="0" w:line="240" w:lineRule="auto"/>
        <w:rPr>
          <w:rFonts w:ascii="Times New Roman" w:eastAsia="Times New Roman" w:hAnsi="Times New Roman"/>
          <w:color w:val="C3260C"/>
          <w:sz w:val="34"/>
          <w:szCs w:val="24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6E54FC">
        <w:rPr>
          <w:rFonts w:ascii="Times New Roman" w:eastAsia="+mn-ea" w:hAnsi="Times New Roman"/>
          <w:color w:val="000000"/>
          <w:kern w:val="24"/>
          <w:sz w:val="26"/>
          <w:szCs w:val="26"/>
          <w:lang w:eastAsia="ru-RU"/>
        </w:rPr>
        <w:t>Установлено: 1 контейнерная площадка (5 контейнеров) – 2019 г.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Бутаковское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Буртование мусора на свалке в д. Шеина;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Уборка территорий кладбищ в поселении;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Уборка территории обелиска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-Участие в экологических акциях:</w:t>
      </w:r>
      <w:r w:rsidRPr="006E54FC">
        <w:rPr>
          <w:sz w:val="28"/>
          <w:szCs w:val="28"/>
        </w:rPr>
        <w:t xml:space="preserve"> </w:t>
      </w: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«Чистая деревня»,</w:t>
      </w:r>
      <w:r w:rsidRPr="006E54FC">
        <w:rPr>
          <w:sz w:val="28"/>
          <w:szCs w:val="28"/>
        </w:rPr>
        <w:t xml:space="preserve"> </w:t>
      </w: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«Чистый берег реки!»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20 участников, вывезено 40 м³ мусора, площадь убранной территории – 6 га.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6E54FC">
        <w:rPr>
          <w:rFonts w:ascii="Times New Roman" w:hAnsi="Times New Roman"/>
          <w:sz w:val="28"/>
          <w:szCs w:val="28"/>
        </w:rPr>
        <w:t>В 2024 году планируется дополнительно установить 11 площадок (44 контейнера);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Установлено 2 контейнерные площадки (8 контейнеров и 2 крупногабаритных контейнера) – 2021 год.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54FC">
        <w:rPr>
          <w:sz w:val="28"/>
          <w:szCs w:val="28"/>
        </w:rPr>
        <w:t>Верхоленское</w:t>
      </w:r>
      <w:proofErr w:type="spellEnd"/>
      <w:r w:rsidRPr="006E54FC">
        <w:rPr>
          <w:sz w:val="28"/>
          <w:szCs w:val="28"/>
        </w:rPr>
        <w:t xml:space="preserve"> сельское поселение:</w:t>
      </w:r>
    </w:p>
    <w:p w:rsidR="00B60FC4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На официальном сайте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Верхоленского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МО и популярных социальных сетях было размещено 7 публикаций на экологическую тему: «Особо охраняемые природные территории», «Ответственность за поджог леса увеличена» 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«Пал сухой растительности запрещен законом» и.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т.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д.;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Проведены субботники и экологические акции: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«Чистый берег»; «Чистое село» «Уборка улиц в с.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Верхоленск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Субботник на мемориале;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общее количество участников – 39 человек, площадь очищенных территорий – 6,8 га, объем собранного мусора – 13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куб.м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.;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Проведены мероприятие направленные на экологическое воспитание населения и формирование экологической культуры; 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Установлено 14 контейнерных площадок, приобретены: 42 контейнера, 3 крупногабаритных контейнера – 2021 год.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Вершино-Тутурское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сельское поселение: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Участие в экологической акции «Чистый берег»;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Уборка придомовых территорий;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- 20 участников, собрано 2 м³ мусора;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54FC">
        <w:rPr>
          <w:sz w:val="28"/>
          <w:szCs w:val="28"/>
        </w:rPr>
        <w:lastRenderedPageBreak/>
        <w:t>Залогское</w:t>
      </w:r>
      <w:proofErr w:type="spellEnd"/>
      <w:r w:rsidRPr="006E54FC">
        <w:rPr>
          <w:sz w:val="28"/>
          <w:szCs w:val="28"/>
        </w:rPr>
        <w:t xml:space="preserve"> сельское поселение: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Буртование мусора на свалке в с. Залог.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Участие в экологических акциях: «Всероссийский экологический субботник»,</w:t>
      </w:r>
      <w:r w:rsidRPr="006E54FC">
        <w:rPr>
          <w:sz w:val="28"/>
          <w:szCs w:val="28"/>
        </w:rPr>
        <w:t xml:space="preserve"> </w:t>
      </w: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«Чистый берег». 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Уборка кладбища, санитарная очистка улиц, благоустройство территории обелиска.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Вывезено 10 м³ мусора, площадь убранной территории – 2 га, 37 участников,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- В 2024 году планируется дополнительно установить 5 контейнерных площадки (15 контейнеров); 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– Установлено 2 контейнерные площадки (6 контейнеров и 2 крупногабаритных контейнера) – 2021 г.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sz w:val="28"/>
          <w:szCs w:val="28"/>
        </w:rPr>
        <w:t>Зареченское сельское поселение: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Буртование мусора на свалке;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Уборка территорий кладбищ;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Уборка территорий детских площадок, мемориалов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Участие в экологических акциях «Чистый берег», «Чистая улица, чистая деревня»;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- 30 участников, вывезено 30 м³ мусора.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2024 году планируется</w:t>
      </w:r>
      <w:r w:rsidRPr="006E54FC">
        <w:rPr>
          <w:rFonts w:ascii="Times New Roman" w:hAnsi="Times New Roman"/>
          <w:sz w:val="28"/>
          <w:szCs w:val="28"/>
        </w:rPr>
        <w:t xml:space="preserve"> дополнительно установить 8 контейнерных площадок (16 контейнеров).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Установлено 3 контейнерные площадки, приобретены: 9 контейнеров и 3 крупногабаритных контейнера -2021 г.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Карлукское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Буртование мусора на свалках;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Уборка территории кладбища, территории обелиска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Участие в экологических акциях: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 «Весенний субботник», «Осенний субботник»;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- вывезено 35 м³ мусора, площадь убранной территории – 0,75 га, 18 участников, 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- В 2024 году планируется</w:t>
      </w:r>
      <w:r w:rsidRPr="006E54FC">
        <w:rPr>
          <w:rFonts w:ascii="Times New Roman" w:hAnsi="Times New Roman"/>
          <w:sz w:val="28"/>
          <w:szCs w:val="28"/>
        </w:rPr>
        <w:t xml:space="preserve"> дополнительно установить 2 контейнерных площадки (16 контейнеров).</w:t>
      </w:r>
    </w:p>
    <w:p w:rsidR="00B60FC4" w:rsidRPr="006E54FC" w:rsidRDefault="00B60FC4" w:rsidP="00B60FC4">
      <w:pPr>
        <w:pStyle w:val="aa"/>
        <w:spacing w:before="86" w:beforeAutospacing="0" w:after="6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- Установлено – 7 контейнерных площадок (15 контейнеров) – 2021 год. 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54FC">
        <w:rPr>
          <w:sz w:val="28"/>
          <w:szCs w:val="28"/>
        </w:rPr>
        <w:t>Качугское</w:t>
      </w:r>
      <w:proofErr w:type="spellEnd"/>
      <w:r w:rsidRPr="006E54FC">
        <w:rPr>
          <w:sz w:val="28"/>
          <w:szCs w:val="28"/>
        </w:rPr>
        <w:t xml:space="preserve"> сельское поселение: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- На экологическую тему в средствах массовой информации опубликованы 3 статьи: «Будь природе другом!», «По паркам и заповедникам», «Природой очарованы»;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- Участие в экологических акциях: «Чистый двор», «Чистая улица, чистая деревня», «Экологический десант»; 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- Уборка территории мемориала; уборка территорий детских игровых площадок, </w:t>
      </w:r>
      <w:r w:rsidRPr="006E54F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уборка мусора в районе р. </w:t>
      </w:r>
      <w:proofErr w:type="spellStart"/>
      <w:r w:rsidRPr="006E54FC">
        <w:rPr>
          <w:rFonts w:ascii="Times New Roman" w:eastAsia="+mn-ea" w:hAnsi="Times New Roman"/>
          <w:color w:val="000000"/>
          <w:kern w:val="24"/>
          <w:sz w:val="28"/>
          <w:szCs w:val="28"/>
        </w:rPr>
        <w:t>Хромовский</w:t>
      </w:r>
      <w:proofErr w:type="spellEnd"/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lastRenderedPageBreak/>
        <w:t>- Уборка территорий кладбищ.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- 196 участников, площадь очищенной территории – 21,5 га, объем собранного мусора – 159 м³.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- В 2024 году планируется</w:t>
      </w:r>
      <w:r w:rsidRPr="006E54FC">
        <w:rPr>
          <w:rFonts w:ascii="Times New Roman" w:hAnsi="Times New Roman"/>
          <w:sz w:val="28"/>
          <w:szCs w:val="28"/>
        </w:rPr>
        <w:t xml:space="preserve"> дополнительно установить 12 контейнерных площадки (36 контейнеров).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- Установлено – 18 контейнерных площадок, приобретены: 64 контейнера – 2021 год.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B60FC4" w:rsidRPr="006E54FC" w:rsidRDefault="00B60FC4" w:rsidP="00B60FC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12)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Качугское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поселение: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-Уборка территории кладбища, уборка мусора на центральных улицах поселка, уборка территории мемориального комплекса.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Объем собранного мусора – 5,2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куб.м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., количество участников – 18 </w:t>
      </w:r>
    </w:p>
    <w:p w:rsidR="00B60FC4" w:rsidRPr="006E54FC" w:rsidRDefault="00B60FC4" w:rsidP="00B6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Ликвидирована несанкционированная свалка в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р.п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Качуг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ул.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Булуй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площадью – 0,58 га, объем убранного мусора – 8 740 </w:t>
      </w:r>
      <w:proofErr w:type="spell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куб.м</w:t>
      </w:r>
      <w:proofErr w:type="spell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 На данное мероприятие затрачены средства из областного </w:t>
      </w:r>
      <w:proofErr w:type="gramStart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бюджета  и</w:t>
      </w:r>
      <w:proofErr w:type="gramEnd"/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бюджета поселения общей суммой 6 357 000 рублей.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6E54FC">
        <w:rPr>
          <w:rFonts w:ascii="Times New Roman" w:hAnsi="Times New Roman"/>
          <w:sz w:val="28"/>
          <w:szCs w:val="28"/>
        </w:rPr>
        <w:t>В 2023 году планируется дополнительно установить 42 контейнерных площадки (126 контейнеров).</w:t>
      </w: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Установлено 55 контейнерных площадки (165 контейнеров) – 2019 год.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Манзурское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Уборка и облагораживание территории «Сквера Победы»;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- Уборка территорий кладбищ с. </w:t>
      </w:r>
      <w:proofErr w:type="spellStart"/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Манзурка</w:t>
      </w:r>
      <w:proofErr w:type="spellEnd"/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, д. </w:t>
      </w:r>
      <w:proofErr w:type="spellStart"/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Зуево</w:t>
      </w:r>
      <w:proofErr w:type="spellEnd"/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; 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-Участие в экологических акциях: «Чистый берег»;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- 95 участников, вывезено 32 м³ мусора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2023 году планируется</w:t>
      </w:r>
      <w:r w:rsidRPr="006E54FC">
        <w:rPr>
          <w:rFonts w:ascii="Times New Roman" w:hAnsi="Times New Roman"/>
          <w:sz w:val="28"/>
          <w:szCs w:val="28"/>
        </w:rPr>
        <w:t xml:space="preserve"> дополнительно установить 15 контейнерных площадки, (45 контейнеров).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Установлено 5 контейнерных площадок, приобретены: 15 контейнеров и 3 крупногабаритных контейнера – 2021 год.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sz w:val="28"/>
          <w:szCs w:val="28"/>
        </w:rPr>
        <w:t xml:space="preserve"> </w:t>
      </w:r>
      <w:proofErr w:type="spellStart"/>
      <w:r w:rsidRPr="006E54FC">
        <w:rPr>
          <w:sz w:val="28"/>
          <w:szCs w:val="28"/>
        </w:rPr>
        <w:t>Харбатовское</w:t>
      </w:r>
      <w:proofErr w:type="spellEnd"/>
      <w:r w:rsidRPr="006E54FC">
        <w:rPr>
          <w:sz w:val="28"/>
          <w:szCs w:val="28"/>
        </w:rPr>
        <w:t xml:space="preserve"> сельское поселение: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В средствах массовой информации опубликовано 5 материалов на экологическую тематику: «День Байкала», «Международный день Земли», «Акция за чистый берег реки», «Месячник по санитарной очистке»;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-Участие в экологических субботниках: 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«Чистый берег», «Международный день земли»;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- 60 участников, вывезено 40 м³ мусора;</w:t>
      </w:r>
    </w:p>
    <w:p w:rsidR="00B60FC4" w:rsidRPr="006E54FC" w:rsidRDefault="00B60FC4" w:rsidP="00B60FC4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E54F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2023 году планируется</w:t>
      </w:r>
      <w:r w:rsidRPr="006E54FC">
        <w:rPr>
          <w:rFonts w:ascii="Times New Roman" w:hAnsi="Times New Roman"/>
          <w:sz w:val="28"/>
          <w:szCs w:val="28"/>
        </w:rPr>
        <w:t xml:space="preserve"> дополнительно установить 9 контейнерных площадок (27 контейнеров).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- За период 2021 г. – 2022 г. установлено 17 контейнерных площадок (51 контейнер и 6 крупногабаритных контейнера)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sz w:val="28"/>
          <w:szCs w:val="28"/>
        </w:rPr>
        <w:tab/>
        <w:t>4.  Обустройство контейнерных площадок:</w:t>
      </w:r>
    </w:p>
    <w:p w:rsidR="00B60FC4" w:rsidRPr="006E54FC" w:rsidRDefault="00B60FC4" w:rsidP="00B60F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54FC">
        <w:rPr>
          <w:sz w:val="28"/>
          <w:szCs w:val="28"/>
        </w:rPr>
        <w:lastRenderedPageBreak/>
        <w:tab/>
      </w:r>
      <w:r w:rsidRPr="006E54FC">
        <w:rPr>
          <w:color w:val="000000"/>
          <w:sz w:val="28"/>
          <w:szCs w:val="28"/>
          <w:shd w:val="clear" w:color="auto" w:fill="FFFFFF"/>
        </w:rPr>
        <w:t xml:space="preserve">В поселениях района продолжается работа по реализации мероприятий направленных на установку дополнительных контейнерных площадок и приобретение контейнеров ТКО. Данные мероприятия со финансируются из областного бюджета. </w:t>
      </w:r>
    </w:p>
    <w:p w:rsidR="00B60FC4" w:rsidRPr="006E54FC" w:rsidRDefault="00B60FC4" w:rsidP="00B60FC4">
      <w:pPr>
        <w:pStyle w:val="aa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54F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 период с 2019 г. по 2022 г. установлено: - </w:t>
      </w: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161 контейнерная площадка, приобретено - 521 контейнер ТКО и 22 крупногабаритных контейнера на общую сумму 18 265,97 тыс. рублей (средства областного бюджета – 17 585,34 </w:t>
      </w:r>
      <w:proofErr w:type="spellStart"/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>., средства местного бюджета - 680,63 тыс. руб.).</w:t>
      </w:r>
    </w:p>
    <w:p w:rsidR="00B60FC4" w:rsidRPr="006E54FC" w:rsidRDefault="00B60FC4" w:rsidP="00B60FC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4FC">
        <w:rPr>
          <w:rFonts w:eastAsiaTheme="minorEastAsia"/>
          <w:color w:val="000000" w:themeColor="text1"/>
          <w:kern w:val="24"/>
          <w:sz w:val="28"/>
          <w:szCs w:val="28"/>
        </w:rPr>
        <w:t xml:space="preserve">Так же в поселениях района планируется на период с 2023 по 2025 годы дополнительно установить 125 контейнерных площадки, 381 контейнер ТКО. </w:t>
      </w:r>
    </w:p>
    <w:p w:rsidR="00B60FC4" w:rsidRPr="006E54FC" w:rsidRDefault="00B60FC4" w:rsidP="00B60FC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FC4" w:rsidRPr="006E54FC" w:rsidRDefault="00B60FC4" w:rsidP="00B60FC4">
      <w:pPr>
        <w:pStyle w:val="a5"/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5. Заключен муниципальный контракт на проведение работ по буртованию мусора на полигоне твердых коммунальных отходов (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Басай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сумму 850 000 рублей с ИП Сафоновым В.Т. Отработано 363 часа.   </w:t>
      </w:r>
    </w:p>
    <w:p w:rsidR="00B60FC4" w:rsidRPr="006E54FC" w:rsidRDefault="00B60FC4" w:rsidP="00B60FC4">
      <w:pPr>
        <w:pStyle w:val="a5"/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Проведена работа по межеванию данного полигона. Большая часть полигона передана в аренду ООО «УМП» (РТ-НЭО) под размещение площадки для сбора и временного хранения ТБО.</w:t>
      </w:r>
    </w:p>
    <w:p w:rsidR="00B60FC4" w:rsidRPr="006E54FC" w:rsidRDefault="00B60FC4" w:rsidP="00B60FC4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Подана повторная заявка на проектирование полигона в 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Качугском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сумму 14 176 600 рублей, </w:t>
      </w:r>
      <w:proofErr w:type="spellStart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составляет 708 800 рублей. </w:t>
      </w:r>
    </w:p>
    <w:p w:rsidR="00B60FC4" w:rsidRPr="006E54FC" w:rsidRDefault="00B60FC4" w:rsidP="00B60FC4">
      <w:pPr>
        <w:pStyle w:val="a5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60FC4" w:rsidRPr="006E54FC" w:rsidRDefault="00B60FC4" w:rsidP="00B60FC4">
      <w:pPr>
        <w:pStyle w:val="a5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FC">
        <w:rPr>
          <w:rFonts w:ascii="Times New Roman" w:eastAsia="Times New Roman" w:hAnsi="Times New Roman"/>
          <w:sz w:val="28"/>
          <w:szCs w:val="28"/>
          <w:lang w:eastAsia="ru-RU"/>
        </w:rPr>
        <w:tab/>
        <w:t>6. Ликвидация несанкционированных свалок:</w:t>
      </w: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Качугское</w:t>
      </w:r>
      <w:proofErr w:type="spellEnd"/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городское поселение в 2022 году реализовало мероприятие по ликвидации несанкционированной свалки </w:t>
      </w:r>
      <w:proofErr w:type="spellStart"/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</w:t>
      </w:r>
      <w:proofErr w:type="spellEnd"/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Булуй</w:t>
      </w:r>
      <w:proofErr w:type="spellEnd"/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границах своего поселения. Стоимость данного мероприятия 6357 тыс. рублей, из них более 300 тыс. рублей будет выделено из местного бюджета.</w:t>
      </w:r>
    </w:p>
    <w:p w:rsidR="00B60FC4" w:rsidRPr="006E54FC" w:rsidRDefault="00B60FC4" w:rsidP="00B60F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4FC">
        <w:rPr>
          <w:rFonts w:ascii="Times New Roman" w:hAnsi="Times New Roman"/>
          <w:sz w:val="28"/>
          <w:szCs w:val="28"/>
        </w:rPr>
        <w:t>В рамках ВЦП «</w:t>
      </w:r>
      <w:r w:rsidRPr="006E5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Охрана окружающей среды» на 2021-2023 годы, проведен конкурс среди муниципальных учреждений «Лучшее цветочное оформление организации».</w:t>
      </w: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0FC4" w:rsidRPr="006E54FC" w:rsidRDefault="00B60FC4" w:rsidP="00B60F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E54FC">
        <w:rPr>
          <w:rFonts w:ascii="Times New Roman" w:hAnsi="Times New Roman"/>
          <w:sz w:val="28"/>
          <w:szCs w:val="28"/>
        </w:rPr>
        <w:t xml:space="preserve">Проведены общественные слушанья оценки воздействия на окружающую среду проекта «Установление квоты добычи охотничьих ресурсов, предполагаемых к изъятию п предстоящем сезоне охоты 2021-2022 годов на территории </w:t>
      </w:r>
      <w:proofErr w:type="spellStart"/>
      <w:r w:rsidRPr="006E54FC"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6E54FC">
        <w:rPr>
          <w:rFonts w:ascii="Times New Roman" w:hAnsi="Times New Roman"/>
          <w:sz w:val="28"/>
          <w:szCs w:val="28"/>
        </w:rPr>
        <w:t xml:space="preserve"> района для КМНС».</w:t>
      </w:r>
    </w:p>
    <w:p w:rsidR="00B60FC4" w:rsidRPr="008E0906" w:rsidRDefault="00B60FC4" w:rsidP="00B60F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E54FC">
        <w:rPr>
          <w:rFonts w:ascii="Times New Roman" w:hAnsi="Times New Roman"/>
          <w:sz w:val="28"/>
          <w:szCs w:val="28"/>
        </w:rPr>
        <w:t>Также с представителями семейно-родовых общин КМНС проведено совещание по формированию рыбопромысловых участков на территориях традиционного природопользования.</w:t>
      </w:r>
    </w:p>
    <w:p w:rsidR="00B60FC4" w:rsidRPr="00300C92" w:rsidRDefault="00B60FC4" w:rsidP="00B60F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A7876" w:rsidRDefault="007A7876" w:rsidP="00250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709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42709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03369B" w:rsidRDefault="0003369B" w:rsidP="002069D9">
      <w:pPr>
        <w:pStyle w:val="a5"/>
        <w:spacing w:after="0"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03369B" w:rsidRDefault="0003369B" w:rsidP="002069D9">
      <w:pPr>
        <w:pStyle w:val="a5"/>
        <w:spacing w:after="0"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A42709" w:rsidRDefault="00A42709" w:rsidP="002069D9">
      <w:pPr>
        <w:pStyle w:val="a5"/>
        <w:spacing w:after="0"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794EA4">
        <w:rPr>
          <w:rFonts w:ascii="Times New Roman" w:hAnsi="Times New Roman"/>
          <w:b/>
          <w:sz w:val="28"/>
          <w:szCs w:val="28"/>
        </w:rPr>
        <w:lastRenderedPageBreak/>
        <w:t>Планы</w:t>
      </w:r>
      <w:r>
        <w:rPr>
          <w:rFonts w:ascii="Times New Roman" w:hAnsi="Times New Roman"/>
          <w:b/>
          <w:sz w:val="28"/>
          <w:szCs w:val="28"/>
        </w:rPr>
        <w:t xml:space="preserve"> работы на 2022 </w:t>
      </w:r>
      <w:r w:rsidRPr="00794EA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2709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89"/>
        <w:gridCol w:w="2104"/>
        <w:gridCol w:w="2103"/>
        <w:gridCol w:w="2125"/>
      </w:tblGrid>
      <w:tr w:rsidR="00A42709" w:rsidTr="00891038">
        <w:tc>
          <w:tcPr>
            <w:tcW w:w="2989" w:type="dxa"/>
          </w:tcPr>
          <w:p w:rsidR="00A42709" w:rsidRDefault="00A42709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A42709" w:rsidRDefault="00A4270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2103" w:type="dxa"/>
          </w:tcPr>
          <w:p w:rsidR="00A42709" w:rsidRDefault="00A4270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КФХ</w:t>
            </w:r>
          </w:p>
        </w:tc>
        <w:tc>
          <w:tcPr>
            <w:tcW w:w="2125" w:type="dxa"/>
          </w:tcPr>
          <w:p w:rsidR="00A42709" w:rsidRDefault="00A4270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B514C0" w:rsidTr="00891038">
        <w:tc>
          <w:tcPr>
            <w:tcW w:w="2989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Посевные площади</w:t>
            </w:r>
          </w:p>
        </w:tc>
        <w:tc>
          <w:tcPr>
            <w:tcW w:w="2104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8097</w:t>
            </w:r>
          </w:p>
        </w:tc>
        <w:tc>
          <w:tcPr>
            <w:tcW w:w="2125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8097</w:t>
            </w:r>
          </w:p>
        </w:tc>
      </w:tr>
      <w:tr w:rsidR="00B514C0" w:rsidTr="00891038">
        <w:tc>
          <w:tcPr>
            <w:tcW w:w="2989" w:type="dxa"/>
          </w:tcPr>
          <w:p w:rsidR="00B514C0" w:rsidRPr="00891038" w:rsidRDefault="00B514C0" w:rsidP="00B514C0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038">
              <w:rPr>
                <w:rFonts w:ascii="Times New Roman" w:hAnsi="Times New Roman"/>
                <w:sz w:val="28"/>
                <w:szCs w:val="28"/>
              </w:rPr>
              <w:t>в.т</w:t>
            </w:r>
            <w:proofErr w:type="spellEnd"/>
            <w:r w:rsidRPr="00891038">
              <w:rPr>
                <w:rFonts w:ascii="Times New Roman" w:hAnsi="Times New Roman"/>
                <w:sz w:val="28"/>
                <w:szCs w:val="28"/>
              </w:rPr>
              <w:t xml:space="preserve"> числе зерновые</w:t>
            </w:r>
          </w:p>
        </w:tc>
        <w:tc>
          <w:tcPr>
            <w:tcW w:w="2104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3346</w:t>
            </w:r>
          </w:p>
        </w:tc>
        <w:tc>
          <w:tcPr>
            <w:tcW w:w="2125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3346</w:t>
            </w:r>
          </w:p>
        </w:tc>
      </w:tr>
      <w:tr w:rsidR="00B514C0" w:rsidTr="00891038">
        <w:tc>
          <w:tcPr>
            <w:tcW w:w="2989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Производство молока</w:t>
            </w:r>
          </w:p>
        </w:tc>
        <w:tc>
          <w:tcPr>
            <w:tcW w:w="2104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2125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</w:tr>
      <w:tr w:rsidR="00B514C0" w:rsidTr="00891038">
        <w:tc>
          <w:tcPr>
            <w:tcW w:w="2989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Производство мясо</w:t>
            </w:r>
          </w:p>
        </w:tc>
        <w:tc>
          <w:tcPr>
            <w:tcW w:w="2104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  <w:tc>
          <w:tcPr>
            <w:tcW w:w="2125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B514C0" w:rsidTr="00891038">
        <w:tc>
          <w:tcPr>
            <w:tcW w:w="2989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Поголовье КРС всего</w:t>
            </w:r>
          </w:p>
        </w:tc>
        <w:tc>
          <w:tcPr>
            <w:tcW w:w="2104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3400</w:t>
            </w:r>
          </w:p>
        </w:tc>
        <w:tc>
          <w:tcPr>
            <w:tcW w:w="2125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3400</w:t>
            </w:r>
          </w:p>
        </w:tc>
      </w:tr>
      <w:tr w:rsidR="00B514C0" w:rsidTr="00891038">
        <w:tc>
          <w:tcPr>
            <w:tcW w:w="2989" w:type="dxa"/>
          </w:tcPr>
          <w:p w:rsidR="00B514C0" w:rsidRPr="00891038" w:rsidRDefault="00B514C0" w:rsidP="00B514C0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числе коров</w:t>
            </w:r>
          </w:p>
        </w:tc>
        <w:tc>
          <w:tcPr>
            <w:tcW w:w="2104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125" w:type="dxa"/>
          </w:tcPr>
          <w:p w:rsidR="00B514C0" w:rsidRDefault="00B514C0" w:rsidP="00B514C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</w:tr>
    </w:tbl>
    <w:p w:rsidR="00A42709" w:rsidRPr="00794EA4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42709" w:rsidRDefault="00A42709" w:rsidP="00A42709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709" w:rsidRDefault="00A42709" w:rsidP="00A42709">
      <w:pPr>
        <w:pStyle w:val="ad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муниципальным образованиям,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гражданам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участии 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подпрограммах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годы. </w:t>
      </w:r>
    </w:p>
    <w:p w:rsidR="00A42709" w:rsidRPr="00596859" w:rsidRDefault="00A42709" w:rsidP="00A42709">
      <w:pPr>
        <w:pStyle w:val="ad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направлениями определить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>: "Развитие сферы заготовки, переработки и сбыта пищевых лесных ресурсов и лекарственных растений в Иркутской области" на 2019 - 2024 годы, "Развитие переработки сельскохозяйственной продукции, производства продовольственных товаров и расширения каналов сбыта" на 2019 - 2024 годы.</w:t>
      </w:r>
    </w:p>
    <w:p w:rsidR="00A42709" w:rsidRDefault="00A42709" w:rsidP="00A42709">
      <w:pPr>
        <w:pStyle w:val="1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образованиям, </w:t>
      </w:r>
      <w:proofErr w:type="spellStart"/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гражданам в участии в подпрограммах государственной программы Российской Федерации "Комплексное развитие сельских территорий". </w:t>
      </w:r>
    </w:p>
    <w:p w:rsidR="00A42709" w:rsidRPr="00336EE7" w:rsidRDefault="00A42709" w:rsidP="00A42709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Приоритетными направлениями определить подпрограммы: "Создание условий для обеспечения доступным и комфортным жильем сельского населения", "Развитие рынка труда (кадрового потенциала) на сельских территориях", "Создание и развитие инфраструктуры на сельских территориях".</w:t>
      </w:r>
    </w:p>
    <w:p w:rsidR="00A42709" w:rsidRPr="008A3731" w:rsidRDefault="00A42709" w:rsidP="00A42709">
      <w:pPr>
        <w:pStyle w:val="a5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731">
        <w:rPr>
          <w:rFonts w:ascii="Times New Roman" w:hAnsi="Times New Roman"/>
          <w:color w:val="000000" w:themeColor="text1"/>
          <w:sz w:val="28"/>
          <w:szCs w:val="28"/>
        </w:rPr>
        <w:t>Продолжить работу с органами местного самоуправления по реализации ими полномочий в отношении долевых земель сельскохозяйственного назначения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2709" w:rsidRPr="008A3731" w:rsidRDefault="00A42709" w:rsidP="00A42709">
      <w:pPr>
        <w:pStyle w:val="a5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усилия направить на расширение</w:t>
      </w:r>
      <w:r w:rsidRPr="008A3731">
        <w:rPr>
          <w:rFonts w:ascii="Times New Roman" w:hAnsi="Times New Roman"/>
          <w:color w:val="000000" w:themeColor="text1"/>
          <w:sz w:val="28"/>
          <w:szCs w:val="28"/>
        </w:rPr>
        <w:t xml:space="preserve"> рынков сбыта сельскохозяйственной продукции, сырья и продо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вольствия, в том числе за пределы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A70707" w:rsidRDefault="00A42709" w:rsidP="00A70707">
      <w:pPr>
        <w:pStyle w:val="a5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731">
        <w:rPr>
          <w:rFonts w:ascii="Times New Roman" w:hAnsi="Times New Roman"/>
          <w:color w:val="000000" w:themeColor="text1"/>
          <w:sz w:val="28"/>
          <w:szCs w:val="28"/>
        </w:rPr>
        <w:t>Продолжить работу по внедрению системы непрерывного агробизнес образо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вания в школы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6A1141" w:rsidRDefault="006A1141" w:rsidP="00A7070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141" w:rsidRDefault="006A1141" w:rsidP="00A7070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D53" w:rsidRPr="00A70707" w:rsidRDefault="00DB1D53" w:rsidP="00A70707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707">
        <w:rPr>
          <w:rFonts w:ascii="Times New Roman" w:hAnsi="Times New Roman"/>
          <w:sz w:val="28"/>
          <w:szCs w:val="28"/>
        </w:rPr>
        <w:t>Подготовил</w:t>
      </w:r>
    </w:p>
    <w:p w:rsidR="00DB1D53" w:rsidRDefault="00DB1D53" w:rsidP="00DB1D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 начальника отдела по </w:t>
      </w:r>
    </w:p>
    <w:p w:rsidR="00DB1D53" w:rsidRPr="000C24BA" w:rsidRDefault="00DB1D53" w:rsidP="00DB1D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экологии и сельскому хозяйству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С.В.Хамнаев</w:t>
      </w:r>
      <w:proofErr w:type="spellEnd"/>
    </w:p>
    <w:p w:rsidR="00DB1D53" w:rsidRDefault="00DB1D53" w:rsidP="00ED2775">
      <w:pPr>
        <w:pStyle w:val="a5"/>
        <w:spacing w:after="0"/>
        <w:ind w:left="0" w:firstLine="709"/>
        <w:jc w:val="both"/>
      </w:pPr>
    </w:p>
    <w:sectPr w:rsidR="00DB1D53" w:rsidSect="00D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B82"/>
    <w:multiLevelType w:val="hybridMultilevel"/>
    <w:tmpl w:val="12E88D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BB529A"/>
    <w:multiLevelType w:val="hybridMultilevel"/>
    <w:tmpl w:val="456826E4"/>
    <w:lvl w:ilvl="0" w:tplc="5E92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5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C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6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4D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A7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0A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45483"/>
    <w:multiLevelType w:val="hybridMultilevel"/>
    <w:tmpl w:val="42449E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166A5"/>
    <w:multiLevelType w:val="hybridMultilevel"/>
    <w:tmpl w:val="0BFC21DC"/>
    <w:lvl w:ilvl="0" w:tplc="5D36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C1D86"/>
    <w:multiLevelType w:val="hybridMultilevel"/>
    <w:tmpl w:val="183E673E"/>
    <w:lvl w:ilvl="0" w:tplc="26CA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CC3FAE"/>
    <w:multiLevelType w:val="hybridMultilevel"/>
    <w:tmpl w:val="53509F8E"/>
    <w:lvl w:ilvl="0" w:tplc="E4DC6C6E">
      <w:start w:val="13"/>
      <w:numFmt w:val="decimal"/>
      <w:lvlText w:val="%1)"/>
      <w:lvlJc w:val="left"/>
      <w:pPr>
        <w:ind w:left="14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2B224B"/>
    <w:multiLevelType w:val="hybridMultilevel"/>
    <w:tmpl w:val="C13A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3357"/>
    <w:multiLevelType w:val="multilevel"/>
    <w:tmpl w:val="FBEC3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3EC08AC"/>
    <w:multiLevelType w:val="hybridMultilevel"/>
    <w:tmpl w:val="B09CBE10"/>
    <w:lvl w:ilvl="0" w:tplc="1F86C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6C3B"/>
    <w:multiLevelType w:val="hybridMultilevel"/>
    <w:tmpl w:val="E5DCE058"/>
    <w:lvl w:ilvl="0" w:tplc="2594002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D6457A"/>
    <w:multiLevelType w:val="hybridMultilevel"/>
    <w:tmpl w:val="8E9A38BE"/>
    <w:lvl w:ilvl="0" w:tplc="CC98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DA6656"/>
    <w:multiLevelType w:val="hybridMultilevel"/>
    <w:tmpl w:val="6E2AA96A"/>
    <w:lvl w:ilvl="0" w:tplc="F536A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E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1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A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2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A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E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8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BC5D01"/>
    <w:multiLevelType w:val="hybridMultilevel"/>
    <w:tmpl w:val="406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ADE"/>
    <w:multiLevelType w:val="hybridMultilevel"/>
    <w:tmpl w:val="F300F9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574"/>
    <w:rsid w:val="000079FE"/>
    <w:rsid w:val="0001156A"/>
    <w:rsid w:val="00020A2F"/>
    <w:rsid w:val="0003369B"/>
    <w:rsid w:val="00056A59"/>
    <w:rsid w:val="00056F04"/>
    <w:rsid w:val="000662DC"/>
    <w:rsid w:val="000768DA"/>
    <w:rsid w:val="00084A0E"/>
    <w:rsid w:val="000917D6"/>
    <w:rsid w:val="00094395"/>
    <w:rsid w:val="000947A7"/>
    <w:rsid w:val="000B2811"/>
    <w:rsid w:val="000D2BB5"/>
    <w:rsid w:val="000E62D9"/>
    <w:rsid w:val="0010113F"/>
    <w:rsid w:val="00101B51"/>
    <w:rsid w:val="001362E8"/>
    <w:rsid w:val="00140AE8"/>
    <w:rsid w:val="00166016"/>
    <w:rsid w:val="00175594"/>
    <w:rsid w:val="001842CD"/>
    <w:rsid w:val="00184832"/>
    <w:rsid w:val="00196818"/>
    <w:rsid w:val="001A4A56"/>
    <w:rsid w:val="001A571F"/>
    <w:rsid w:val="001A6488"/>
    <w:rsid w:val="001A72C9"/>
    <w:rsid w:val="001C50EA"/>
    <w:rsid w:val="001E04D0"/>
    <w:rsid w:val="001F1A38"/>
    <w:rsid w:val="001F1AAA"/>
    <w:rsid w:val="001F59A7"/>
    <w:rsid w:val="001F662F"/>
    <w:rsid w:val="00201D52"/>
    <w:rsid w:val="00202246"/>
    <w:rsid w:val="002069D9"/>
    <w:rsid w:val="00231E13"/>
    <w:rsid w:val="00232D4D"/>
    <w:rsid w:val="00236497"/>
    <w:rsid w:val="002425D9"/>
    <w:rsid w:val="0024262F"/>
    <w:rsid w:val="0025074C"/>
    <w:rsid w:val="00264272"/>
    <w:rsid w:val="0026789A"/>
    <w:rsid w:val="00267E5A"/>
    <w:rsid w:val="00273A70"/>
    <w:rsid w:val="00274AE7"/>
    <w:rsid w:val="00292230"/>
    <w:rsid w:val="00294FA0"/>
    <w:rsid w:val="002C0CA9"/>
    <w:rsid w:val="002C53A5"/>
    <w:rsid w:val="002E242D"/>
    <w:rsid w:val="002E4F90"/>
    <w:rsid w:val="002F3AFA"/>
    <w:rsid w:val="00300C92"/>
    <w:rsid w:val="00301A32"/>
    <w:rsid w:val="003066E9"/>
    <w:rsid w:val="00315646"/>
    <w:rsid w:val="003303AA"/>
    <w:rsid w:val="00340B90"/>
    <w:rsid w:val="00353C25"/>
    <w:rsid w:val="003543CD"/>
    <w:rsid w:val="003567B4"/>
    <w:rsid w:val="003629D7"/>
    <w:rsid w:val="00375C21"/>
    <w:rsid w:val="00376CE1"/>
    <w:rsid w:val="00377629"/>
    <w:rsid w:val="00384923"/>
    <w:rsid w:val="003916D6"/>
    <w:rsid w:val="003942CD"/>
    <w:rsid w:val="003C069B"/>
    <w:rsid w:val="003C12CE"/>
    <w:rsid w:val="003C236B"/>
    <w:rsid w:val="003C2E1E"/>
    <w:rsid w:val="003C31FF"/>
    <w:rsid w:val="00404B7C"/>
    <w:rsid w:val="00407DEB"/>
    <w:rsid w:val="00434D24"/>
    <w:rsid w:val="00437815"/>
    <w:rsid w:val="00444574"/>
    <w:rsid w:val="00446550"/>
    <w:rsid w:val="004478EB"/>
    <w:rsid w:val="00456554"/>
    <w:rsid w:val="004802C2"/>
    <w:rsid w:val="004906C4"/>
    <w:rsid w:val="00496AE7"/>
    <w:rsid w:val="004A3A16"/>
    <w:rsid w:val="004B0C5B"/>
    <w:rsid w:val="004C315B"/>
    <w:rsid w:val="004C69DA"/>
    <w:rsid w:val="004E360B"/>
    <w:rsid w:val="00506ED9"/>
    <w:rsid w:val="00514455"/>
    <w:rsid w:val="005328B9"/>
    <w:rsid w:val="00534C82"/>
    <w:rsid w:val="0053557A"/>
    <w:rsid w:val="00542B99"/>
    <w:rsid w:val="00544102"/>
    <w:rsid w:val="00563811"/>
    <w:rsid w:val="00574DAE"/>
    <w:rsid w:val="00586D61"/>
    <w:rsid w:val="00593BA2"/>
    <w:rsid w:val="005A2276"/>
    <w:rsid w:val="005B308D"/>
    <w:rsid w:val="005B5A40"/>
    <w:rsid w:val="005C00E9"/>
    <w:rsid w:val="005C6608"/>
    <w:rsid w:val="00603A6A"/>
    <w:rsid w:val="00622663"/>
    <w:rsid w:val="00666084"/>
    <w:rsid w:val="00682C72"/>
    <w:rsid w:val="00686D3C"/>
    <w:rsid w:val="006913D8"/>
    <w:rsid w:val="0069526F"/>
    <w:rsid w:val="006A1141"/>
    <w:rsid w:val="006A7A9F"/>
    <w:rsid w:val="006A7E64"/>
    <w:rsid w:val="006C2800"/>
    <w:rsid w:val="006D73A9"/>
    <w:rsid w:val="006E79D5"/>
    <w:rsid w:val="006F2753"/>
    <w:rsid w:val="006F3767"/>
    <w:rsid w:val="006F5107"/>
    <w:rsid w:val="006F5BB9"/>
    <w:rsid w:val="006F6A88"/>
    <w:rsid w:val="00710A6F"/>
    <w:rsid w:val="00712325"/>
    <w:rsid w:val="007147EA"/>
    <w:rsid w:val="007149F0"/>
    <w:rsid w:val="007403D0"/>
    <w:rsid w:val="00740854"/>
    <w:rsid w:val="00745539"/>
    <w:rsid w:val="00750A23"/>
    <w:rsid w:val="00752A6C"/>
    <w:rsid w:val="00756CB2"/>
    <w:rsid w:val="007749A1"/>
    <w:rsid w:val="007779ED"/>
    <w:rsid w:val="00777D34"/>
    <w:rsid w:val="00790F1D"/>
    <w:rsid w:val="00791467"/>
    <w:rsid w:val="007A1916"/>
    <w:rsid w:val="007A7876"/>
    <w:rsid w:val="007B3C9B"/>
    <w:rsid w:val="007B67B4"/>
    <w:rsid w:val="007B7EF1"/>
    <w:rsid w:val="007D7B87"/>
    <w:rsid w:val="007E4C1C"/>
    <w:rsid w:val="007F15D7"/>
    <w:rsid w:val="008102CA"/>
    <w:rsid w:val="00813CD9"/>
    <w:rsid w:val="008229FA"/>
    <w:rsid w:val="00826969"/>
    <w:rsid w:val="00840642"/>
    <w:rsid w:val="00842E0B"/>
    <w:rsid w:val="008501E6"/>
    <w:rsid w:val="008549DC"/>
    <w:rsid w:val="008618B3"/>
    <w:rsid w:val="00871681"/>
    <w:rsid w:val="008717AD"/>
    <w:rsid w:val="00891038"/>
    <w:rsid w:val="00895AAF"/>
    <w:rsid w:val="00903E98"/>
    <w:rsid w:val="009057AE"/>
    <w:rsid w:val="0091485A"/>
    <w:rsid w:val="00915B31"/>
    <w:rsid w:val="009160FA"/>
    <w:rsid w:val="00917139"/>
    <w:rsid w:val="009236DD"/>
    <w:rsid w:val="00932579"/>
    <w:rsid w:val="0093487E"/>
    <w:rsid w:val="009469DA"/>
    <w:rsid w:val="0097607B"/>
    <w:rsid w:val="00984DD7"/>
    <w:rsid w:val="009959B6"/>
    <w:rsid w:val="009A366A"/>
    <w:rsid w:val="009C2870"/>
    <w:rsid w:val="009E774E"/>
    <w:rsid w:val="009F4809"/>
    <w:rsid w:val="00A14DE6"/>
    <w:rsid w:val="00A231E1"/>
    <w:rsid w:val="00A2442E"/>
    <w:rsid w:val="00A30674"/>
    <w:rsid w:val="00A37352"/>
    <w:rsid w:val="00A421DA"/>
    <w:rsid w:val="00A42709"/>
    <w:rsid w:val="00A60919"/>
    <w:rsid w:val="00A67819"/>
    <w:rsid w:val="00A70707"/>
    <w:rsid w:val="00A7274B"/>
    <w:rsid w:val="00A8229B"/>
    <w:rsid w:val="00A852F6"/>
    <w:rsid w:val="00A942D0"/>
    <w:rsid w:val="00A94FAA"/>
    <w:rsid w:val="00AA4DA6"/>
    <w:rsid w:val="00AA7059"/>
    <w:rsid w:val="00AA72CA"/>
    <w:rsid w:val="00AC243B"/>
    <w:rsid w:val="00AC6025"/>
    <w:rsid w:val="00AC7570"/>
    <w:rsid w:val="00AE7659"/>
    <w:rsid w:val="00AF379F"/>
    <w:rsid w:val="00AF4501"/>
    <w:rsid w:val="00B15891"/>
    <w:rsid w:val="00B17294"/>
    <w:rsid w:val="00B358F9"/>
    <w:rsid w:val="00B413C3"/>
    <w:rsid w:val="00B42331"/>
    <w:rsid w:val="00B514C0"/>
    <w:rsid w:val="00B51E22"/>
    <w:rsid w:val="00B52C55"/>
    <w:rsid w:val="00B52FD5"/>
    <w:rsid w:val="00B53A33"/>
    <w:rsid w:val="00B60FC4"/>
    <w:rsid w:val="00B61243"/>
    <w:rsid w:val="00B67E5E"/>
    <w:rsid w:val="00B71B7A"/>
    <w:rsid w:val="00B85EB8"/>
    <w:rsid w:val="00B93245"/>
    <w:rsid w:val="00BA009D"/>
    <w:rsid w:val="00BA0F82"/>
    <w:rsid w:val="00BA4611"/>
    <w:rsid w:val="00BA748E"/>
    <w:rsid w:val="00BB5EE8"/>
    <w:rsid w:val="00BC358C"/>
    <w:rsid w:val="00BC66A7"/>
    <w:rsid w:val="00C05DEF"/>
    <w:rsid w:val="00C16105"/>
    <w:rsid w:val="00C17B9E"/>
    <w:rsid w:val="00C24633"/>
    <w:rsid w:val="00C25BAF"/>
    <w:rsid w:val="00C30A03"/>
    <w:rsid w:val="00C34282"/>
    <w:rsid w:val="00C34A72"/>
    <w:rsid w:val="00C47527"/>
    <w:rsid w:val="00C6206E"/>
    <w:rsid w:val="00C62A38"/>
    <w:rsid w:val="00C65B31"/>
    <w:rsid w:val="00C82110"/>
    <w:rsid w:val="00C97DA0"/>
    <w:rsid w:val="00CA2AA8"/>
    <w:rsid w:val="00CA2B2F"/>
    <w:rsid w:val="00CA313E"/>
    <w:rsid w:val="00CA4CA4"/>
    <w:rsid w:val="00D0734E"/>
    <w:rsid w:val="00D11849"/>
    <w:rsid w:val="00D13BED"/>
    <w:rsid w:val="00D55E64"/>
    <w:rsid w:val="00D71103"/>
    <w:rsid w:val="00DA20CE"/>
    <w:rsid w:val="00DA36B7"/>
    <w:rsid w:val="00DA6213"/>
    <w:rsid w:val="00DB0C22"/>
    <w:rsid w:val="00DB0C3F"/>
    <w:rsid w:val="00DB1D53"/>
    <w:rsid w:val="00DB43A9"/>
    <w:rsid w:val="00DC11F9"/>
    <w:rsid w:val="00DC1427"/>
    <w:rsid w:val="00DE587F"/>
    <w:rsid w:val="00E00C4E"/>
    <w:rsid w:val="00E07EA3"/>
    <w:rsid w:val="00E2493E"/>
    <w:rsid w:val="00E32D0E"/>
    <w:rsid w:val="00E37B9D"/>
    <w:rsid w:val="00E439F3"/>
    <w:rsid w:val="00E44790"/>
    <w:rsid w:val="00E50D33"/>
    <w:rsid w:val="00E74049"/>
    <w:rsid w:val="00E76E68"/>
    <w:rsid w:val="00E97722"/>
    <w:rsid w:val="00EA12BC"/>
    <w:rsid w:val="00EB0637"/>
    <w:rsid w:val="00EB4576"/>
    <w:rsid w:val="00ED0353"/>
    <w:rsid w:val="00ED2775"/>
    <w:rsid w:val="00ED47B7"/>
    <w:rsid w:val="00EE20A2"/>
    <w:rsid w:val="00EF4752"/>
    <w:rsid w:val="00F514FD"/>
    <w:rsid w:val="00F537FB"/>
    <w:rsid w:val="00F65AF0"/>
    <w:rsid w:val="00F73B9E"/>
    <w:rsid w:val="00F84B0A"/>
    <w:rsid w:val="00F91865"/>
    <w:rsid w:val="00F92B05"/>
    <w:rsid w:val="00F94E3A"/>
    <w:rsid w:val="00FB6ECF"/>
    <w:rsid w:val="00FC4F56"/>
    <w:rsid w:val="00FD496F"/>
    <w:rsid w:val="00FD6AD9"/>
    <w:rsid w:val="00FE3C72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70CCB2"/>
  <w15:docId w15:val="{34E05A10-DBDF-4F47-9E35-7E6D5E6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1D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457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44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44574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444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444574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DB0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B0C22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ED2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277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27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B1D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B1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5228-78DD-402B-9ADD-A5207CAB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14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1</cp:lastModifiedBy>
  <cp:revision>169</cp:revision>
  <cp:lastPrinted>2023-06-07T05:15:00Z</cp:lastPrinted>
  <dcterms:created xsi:type="dcterms:W3CDTF">2021-04-14T01:19:00Z</dcterms:created>
  <dcterms:modified xsi:type="dcterms:W3CDTF">2023-06-07T07:48:00Z</dcterms:modified>
</cp:coreProperties>
</file>